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5DE" w:rsidRDefault="00FC25DE" w:rsidP="00FC25DE">
      <w:pPr>
        <w:jc w:val="center"/>
      </w:pPr>
      <w:r>
        <w:rPr>
          <w:noProof/>
          <w:lang w:eastAsia="pl-PL"/>
        </w:rPr>
        <w:drawing>
          <wp:inline distT="0" distB="0" distL="0" distR="0" wp14:anchorId="139C15B4" wp14:editId="65F946D2">
            <wp:extent cx="3361266" cy="611341"/>
            <wp:effectExtent l="0" t="0" r="0" b="0"/>
            <wp:docPr id="1" name="Obraz 1" descr="https://koczala.pl/wp-content/uploads/2023/11/maluch-2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koczala.pl/wp-content/uploads/2023/11/maluch-2-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5712" cy="664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6B7" w:rsidRDefault="00FC25DE" w:rsidP="000326B7">
      <w:pPr>
        <w:spacing w:after="0"/>
        <w:jc w:val="right"/>
      </w:pPr>
      <w:r>
        <w:t>Załącznik nr 9D</w:t>
      </w:r>
      <w:r w:rsidR="004953AD">
        <w:t xml:space="preserve"> do SWZ</w:t>
      </w:r>
      <w:r w:rsidR="00E50471">
        <w:t xml:space="preserve"> – Formularz asortymentowo-ilościowy</w:t>
      </w:r>
      <w:r w:rsidR="004953AD">
        <w:t xml:space="preserve"> </w:t>
      </w:r>
    </w:p>
    <w:p w:rsidR="004953AD" w:rsidRDefault="007449E8" w:rsidP="000326B7">
      <w:pPr>
        <w:spacing w:after="0"/>
        <w:jc w:val="right"/>
      </w:pPr>
      <w:r>
        <w:t xml:space="preserve">– sprzęt </w:t>
      </w:r>
      <w:bookmarkStart w:id="0" w:name="_GoBack"/>
      <w:bookmarkEnd w:id="0"/>
      <w:r>
        <w:t xml:space="preserve">IT i </w:t>
      </w:r>
      <w:r w:rsidR="000326B7">
        <w:t>RTV</w:t>
      </w:r>
    </w:p>
    <w:p w:rsidR="00AD6EBE" w:rsidRDefault="00AD6EBE" w:rsidP="00AD6EBE">
      <w:pPr>
        <w:pStyle w:val="Akapitzlist"/>
        <w:spacing w:after="0" w:line="276" w:lineRule="auto"/>
        <w:ind w:left="284"/>
        <w:jc w:val="both"/>
      </w:pPr>
    </w:p>
    <w:tbl>
      <w:tblPr>
        <w:tblStyle w:val="Tabela-Siatka"/>
        <w:tblW w:w="1470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2"/>
        <w:gridCol w:w="1565"/>
        <w:gridCol w:w="1559"/>
        <w:gridCol w:w="4394"/>
        <w:gridCol w:w="708"/>
        <w:gridCol w:w="1277"/>
        <w:gridCol w:w="994"/>
        <w:gridCol w:w="993"/>
        <w:gridCol w:w="1499"/>
        <w:gridCol w:w="1154"/>
      </w:tblGrid>
      <w:tr w:rsidR="004953AD" w:rsidTr="00D926FA">
        <w:tc>
          <w:tcPr>
            <w:tcW w:w="562" w:type="dxa"/>
            <w:shd w:val="clear" w:color="auto" w:fill="D9D9D9" w:themeFill="background1" w:themeFillShade="D9"/>
          </w:tcPr>
          <w:p w:rsidR="004953AD" w:rsidRPr="0018083B" w:rsidRDefault="004953AD" w:rsidP="004953AD">
            <w:pPr>
              <w:jc w:val="center"/>
              <w:rPr>
                <w:b/>
              </w:rPr>
            </w:pPr>
            <w:r w:rsidRPr="0018083B">
              <w:rPr>
                <w:b/>
              </w:rPr>
              <w:t>Lp.</w:t>
            </w:r>
          </w:p>
        </w:tc>
        <w:tc>
          <w:tcPr>
            <w:tcW w:w="1565" w:type="dxa"/>
            <w:shd w:val="clear" w:color="auto" w:fill="D9D9D9" w:themeFill="background1" w:themeFillShade="D9"/>
          </w:tcPr>
          <w:p w:rsidR="004953AD" w:rsidRPr="0018083B" w:rsidRDefault="004953AD" w:rsidP="004953AD">
            <w:pPr>
              <w:jc w:val="center"/>
              <w:rPr>
                <w:b/>
              </w:rPr>
            </w:pPr>
            <w:r w:rsidRPr="0018083B">
              <w:rPr>
                <w:b/>
              </w:rPr>
              <w:t>Pomieszczenie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953AD" w:rsidRPr="0018083B" w:rsidRDefault="004953AD" w:rsidP="004953AD">
            <w:pPr>
              <w:jc w:val="center"/>
              <w:rPr>
                <w:b/>
              </w:rPr>
            </w:pPr>
            <w:r w:rsidRPr="0018083B">
              <w:rPr>
                <w:b/>
              </w:rPr>
              <w:t>Nazwa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:rsidR="004953AD" w:rsidRPr="0018083B" w:rsidRDefault="00F77BC0" w:rsidP="00D926FA">
            <w:pPr>
              <w:jc w:val="center"/>
              <w:rPr>
                <w:b/>
              </w:rPr>
            </w:pPr>
            <w:r>
              <w:rPr>
                <w:b/>
              </w:rPr>
              <w:t>Opis produktu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4953AD" w:rsidRPr="0018083B" w:rsidRDefault="004953AD" w:rsidP="004953AD">
            <w:pPr>
              <w:jc w:val="center"/>
              <w:rPr>
                <w:b/>
              </w:rPr>
            </w:pPr>
            <w:r w:rsidRPr="0018083B">
              <w:rPr>
                <w:b/>
              </w:rPr>
              <w:t>Ilość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:rsidR="004953AD" w:rsidRPr="0018083B" w:rsidRDefault="004953AD" w:rsidP="004953AD">
            <w:pPr>
              <w:jc w:val="center"/>
              <w:rPr>
                <w:b/>
              </w:rPr>
            </w:pPr>
            <w:r w:rsidRPr="0018083B">
              <w:rPr>
                <w:b/>
              </w:rPr>
              <w:t>Cena jednostkowa netto (zł)</w:t>
            </w:r>
          </w:p>
        </w:tc>
        <w:tc>
          <w:tcPr>
            <w:tcW w:w="994" w:type="dxa"/>
            <w:shd w:val="clear" w:color="auto" w:fill="D9D9D9" w:themeFill="background1" w:themeFillShade="D9"/>
          </w:tcPr>
          <w:p w:rsidR="004953AD" w:rsidRPr="0018083B" w:rsidRDefault="005015E2" w:rsidP="004953AD">
            <w:pPr>
              <w:jc w:val="center"/>
              <w:rPr>
                <w:b/>
              </w:rPr>
            </w:pPr>
            <w:r w:rsidRPr="0018083B">
              <w:rPr>
                <w:b/>
              </w:rPr>
              <w:t>Wartość netto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5015E2" w:rsidRDefault="005015E2" w:rsidP="005015E2">
            <w:pPr>
              <w:jc w:val="center"/>
              <w:rPr>
                <w:b/>
              </w:rPr>
            </w:pPr>
            <w:r w:rsidRPr="0018083B">
              <w:rPr>
                <w:b/>
              </w:rPr>
              <w:t xml:space="preserve">Stawka </w:t>
            </w:r>
          </w:p>
          <w:p w:rsidR="005015E2" w:rsidRDefault="005015E2" w:rsidP="005015E2">
            <w:pPr>
              <w:jc w:val="center"/>
              <w:rPr>
                <w:b/>
              </w:rPr>
            </w:pPr>
            <w:r w:rsidRPr="0018083B">
              <w:rPr>
                <w:b/>
              </w:rPr>
              <w:t>Podatku</w:t>
            </w:r>
          </w:p>
          <w:p w:rsidR="005015E2" w:rsidRDefault="005015E2" w:rsidP="005015E2">
            <w:pPr>
              <w:jc w:val="center"/>
              <w:rPr>
                <w:b/>
              </w:rPr>
            </w:pPr>
            <w:r w:rsidRPr="0018083B">
              <w:rPr>
                <w:b/>
              </w:rPr>
              <w:t xml:space="preserve"> VAT (%)</w:t>
            </w:r>
          </w:p>
          <w:p w:rsidR="005015E2" w:rsidRPr="0018083B" w:rsidRDefault="005015E2" w:rsidP="004953AD">
            <w:pPr>
              <w:jc w:val="center"/>
              <w:rPr>
                <w:b/>
              </w:rPr>
            </w:pPr>
          </w:p>
        </w:tc>
        <w:tc>
          <w:tcPr>
            <w:tcW w:w="1499" w:type="dxa"/>
            <w:shd w:val="clear" w:color="auto" w:fill="D9D9D9" w:themeFill="background1" w:themeFillShade="D9"/>
          </w:tcPr>
          <w:p w:rsidR="005015E2" w:rsidRDefault="005015E2" w:rsidP="005015E2">
            <w:pPr>
              <w:jc w:val="center"/>
              <w:rPr>
                <w:b/>
              </w:rPr>
            </w:pPr>
            <w:r w:rsidRPr="0018083B">
              <w:rPr>
                <w:b/>
              </w:rPr>
              <w:t xml:space="preserve">Cena </w:t>
            </w:r>
          </w:p>
          <w:p w:rsidR="005015E2" w:rsidRDefault="005015E2" w:rsidP="005015E2">
            <w:pPr>
              <w:jc w:val="center"/>
              <w:rPr>
                <w:b/>
              </w:rPr>
            </w:pPr>
            <w:r w:rsidRPr="0018083B">
              <w:rPr>
                <w:b/>
              </w:rPr>
              <w:t xml:space="preserve">jednostkowa </w:t>
            </w:r>
          </w:p>
          <w:p w:rsidR="005015E2" w:rsidRDefault="005015E2" w:rsidP="005015E2">
            <w:pPr>
              <w:jc w:val="center"/>
              <w:rPr>
                <w:b/>
              </w:rPr>
            </w:pPr>
            <w:r w:rsidRPr="0018083B">
              <w:rPr>
                <w:b/>
              </w:rPr>
              <w:t>brutto (zł)</w:t>
            </w:r>
          </w:p>
          <w:p w:rsidR="004953AD" w:rsidRPr="0018083B" w:rsidRDefault="004953AD" w:rsidP="004953AD">
            <w:pPr>
              <w:jc w:val="center"/>
              <w:rPr>
                <w:b/>
              </w:rPr>
            </w:pPr>
          </w:p>
        </w:tc>
        <w:tc>
          <w:tcPr>
            <w:tcW w:w="1154" w:type="dxa"/>
            <w:shd w:val="clear" w:color="auto" w:fill="D9D9D9" w:themeFill="background1" w:themeFillShade="D9"/>
          </w:tcPr>
          <w:p w:rsidR="005015E2" w:rsidRDefault="004953AD" w:rsidP="004953AD">
            <w:pPr>
              <w:jc w:val="center"/>
              <w:rPr>
                <w:b/>
              </w:rPr>
            </w:pPr>
            <w:r w:rsidRPr="0018083B">
              <w:rPr>
                <w:b/>
              </w:rPr>
              <w:t xml:space="preserve">Wartość </w:t>
            </w:r>
          </w:p>
          <w:p w:rsidR="004953AD" w:rsidRPr="0018083B" w:rsidRDefault="004953AD" w:rsidP="004953AD">
            <w:pPr>
              <w:jc w:val="center"/>
              <w:rPr>
                <w:b/>
              </w:rPr>
            </w:pPr>
            <w:r w:rsidRPr="0018083B">
              <w:rPr>
                <w:b/>
              </w:rPr>
              <w:t>brutto</w:t>
            </w:r>
          </w:p>
        </w:tc>
      </w:tr>
      <w:tr w:rsidR="004953AD" w:rsidTr="00D926FA">
        <w:tc>
          <w:tcPr>
            <w:tcW w:w="562" w:type="dxa"/>
          </w:tcPr>
          <w:p w:rsidR="004953AD" w:rsidRDefault="003456F1" w:rsidP="004953AD">
            <w:r>
              <w:t>1.</w:t>
            </w:r>
          </w:p>
        </w:tc>
        <w:tc>
          <w:tcPr>
            <w:tcW w:w="1565" w:type="dxa"/>
          </w:tcPr>
          <w:p w:rsidR="004953AD" w:rsidRDefault="003456F1" w:rsidP="004953AD">
            <w:r>
              <w:t>1.44</w:t>
            </w:r>
          </w:p>
        </w:tc>
        <w:tc>
          <w:tcPr>
            <w:tcW w:w="1559" w:type="dxa"/>
          </w:tcPr>
          <w:p w:rsidR="004953AD" w:rsidRDefault="00331AC4" w:rsidP="004953AD">
            <w:pPr>
              <w:ind w:left="-21"/>
            </w:pPr>
            <w:r>
              <w:t>urządzenia wielofunkcyjne</w:t>
            </w:r>
          </w:p>
        </w:tc>
        <w:tc>
          <w:tcPr>
            <w:tcW w:w="4394" w:type="dxa"/>
          </w:tcPr>
          <w:p w:rsidR="00B05C95" w:rsidRDefault="00D926FA" w:rsidP="00B05C95">
            <w:pPr>
              <w:tabs>
                <w:tab w:val="center" w:pos="1552"/>
              </w:tabs>
            </w:pPr>
            <w:r>
              <w:t>- laserowe</w:t>
            </w:r>
          </w:p>
          <w:p w:rsidR="00B05C95" w:rsidRDefault="00B05C95" w:rsidP="00B05C95">
            <w:pPr>
              <w:tabs>
                <w:tab w:val="center" w:pos="1552"/>
              </w:tabs>
            </w:pPr>
            <w:r>
              <w:t>- sterowanie dotykowe</w:t>
            </w:r>
          </w:p>
          <w:p w:rsidR="00B05C95" w:rsidRDefault="00B05C95" w:rsidP="00B05C95">
            <w:pPr>
              <w:tabs>
                <w:tab w:val="center" w:pos="1552"/>
              </w:tabs>
            </w:pPr>
            <w:r>
              <w:t>- maksymalny format druku: min. 216</w:t>
            </w:r>
            <w:r w:rsidR="000278D3">
              <w:t xml:space="preserve"> </w:t>
            </w:r>
            <w:r>
              <w:t>x</w:t>
            </w:r>
            <w:r w:rsidR="000278D3">
              <w:t xml:space="preserve"> </w:t>
            </w:r>
            <w:r>
              <w:t>355,6 mm</w:t>
            </w:r>
          </w:p>
          <w:p w:rsidR="00B05C95" w:rsidRDefault="00B05C95" w:rsidP="00B05C95">
            <w:pPr>
              <w:tabs>
                <w:tab w:val="center" w:pos="1552"/>
              </w:tabs>
            </w:pPr>
            <w:r>
              <w:t>- podajnik: min</w:t>
            </w:r>
            <w:r w:rsidR="00A86C03">
              <w:t>.</w:t>
            </w:r>
            <w:r>
              <w:t xml:space="preserve"> 250 arkuszy</w:t>
            </w:r>
          </w:p>
          <w:p w:rsidR="00B05C95" w:rsidRDefault="00B05C95" w:rsidP="00B05C95">
            <w:pPr>
              <w:tabs>
                <w:tab w:val="center" w:pos="1552"/>
              </w:tabs>
            </w:pPr>
            <w:r>
              <w:t>- taca odbiorcza: 150 arkuszy</w:t>
            </w:r>
          </w:p>
          <w:p w:rsidR="00D926FA" w:rsidRDefault="00D926FA" w:rsidP="00B05C95">
            <w:pPr>
              <w:tabs>
                <w:tab w:val="center" w:pos="1552"/>
              </w:tabs>
            </w:pPr>
            <w:r>
              <w:t>- wyświetlacz</w:t>
            </w:r>
          </w:p>
          <w:p w:rsidR="00B05C95" w:rsidRDefault="00D926FA" w:rsidP="00B05C95">
            <w:pPr>
              <w:tabs>
                <w:tab w:val="center" w:pos="1552"/>
              </w:tabs>
            </w:pPr>
            <w:r>
              <w:t xml:space="preserve">- </w:t>
            </w:r>
            <w:r w:rsidR="00B05C95">
              <w:t>Wi-Fi</w:t>
            </w:r>
          </w:p>
          <w:p w:rsidR="00B05C95" w:rsidRDefault="00B05C95" w:rsidP="00B05C95">
            <w:pPr>
              <w:tabs>
                <w:tab w:val="center" w:pos="1552"/>
              </w:tabs>
            </w:pPr>
            <w:r>
              <w:t>- poziom hałasu [</w:t>
            </w:r>
            <w:proofErr w:type="spellStart"/>
            <w:r>
              <w:t>dB</w:t>
            </w:r>
            <w:proofErr w:type="spellEnd"/>
            <w:r>
              <w:t>]: min. 53</w:t>
            </w:r>
          </w:p>
          <w:p w:rsidR="00B05C95" w:rsidRDefault="00D926FA" w:rsidP="00B05C95">
            <w:pPr>
              <w:tabs>
                <w:tab w:val="center" w:pos="1552"/>
              </w:tabs>
            </w:pPr>
            <w:r>
              <w:t>- pobór mocy drukowania</w:t>
            </w:r>
            <w:r w:rsidR="00B05C95">
              <w:t xml:space="preserve"> [W]: min. 480</w:t>
            </w:r>
          </w:p>
          <w:p w:rsidR="00B05C95" w:rsidRDefault="00B05C95" w:rsidP="00B05C95">
            <w:pPr>
              <w:tabs>
                <w:tab w:val="center" w:pos="1552"/>
              </w:tabs>
            </w:pPr>
            <w:r>
              <w:t>- pobór mocy wyczekiwania [W]: min.</w:t>
            </w:r>
            <w:r w:rsidR="00A86C03">
              <w:t xml:space="preserve"> </w:t>
            </w:r>
            <w:r>
              <w:t>8</w:t>
            </w:r>
          </w:p>
          <w:p w:rsidR="00B05C95" w:rsidRDefault="00B05C95" w:rsidP="00B05C95">
            <w:pPr>
              <w:tabs>
                <w:tab w:val="center" w:pos="1552"/>
              </w:tabs>
            </w:pPr>
            <w:r>
              <w:t>- przewód zasilający</w:t>
            </w:r>
          </w:p>
          <w:p w:rsidR="00B05C95" w:rsidRDefault="00B05C95" w:rsidP="00B05C95">
            <w:pPr>
              <w:tabs>
                <w:tab w:val="center" w:pos="1552"/>
              </w:tabs>
            </w:pPr>
            <w:r>
              <w:t>- pamięć RAM [MB]: min. 1000</w:t>
            </w:r>
          </w:p>
          <w:p w:rsidR="00B05C95" w:rsidRDefault="00B05C95" w:rsidP="00B05C95">
            <w:pPr>
              <w:tabs>
                <w:tab w:val="center" w:pos="1552"/>
              </w:tabs>
            </w:pPr>
            <w:r>
              <w:t xml:space="preserve">- wym. ok. </w:t>
            </w:r>
            <w:r w:rsidR="00FE367E">
              <w:t xml:space="preserve">wys. </w:t>
            </w:r>
            <w:r>
              <w:t>375</w:t>
            </w:r>
            <w:r w:rsidR="00FE367E">
              <w:t xml:space="preserve"> mm</w:t>
            </w:r>
            <w:r>
              <w:t xml:space="preserve"> x </w:t>
            </w:r>
            <w:r w:rsidR="00FE367E">
              <w:t xml:space="preserve">szer. </w:t>
            </w:r>
            <w:r>
              <w:t>460</w:t>
            </w:r>
            <w:r w:rsidR="00FE367E">
              <w:t xml:space="preserve"> mm</w:t>
            </w:r>
            <w:r>
              <w:t xml:space="preserve"> x </w:t>
            </w:r>
            <w:r w:rsidR="006E7757">
              <w:t xml:space="preserve">gł. </w:t>
            </w:r>
            <w:r>
              <w:t>420</w:t>
            </w:r>
            <w:r w:rsidR="006E7757">
              <w:t xml:space="preserve"> mm</w:t>
            </w:r>
          </w:p>
          <w:p w:rsidR="00B05C95" w:rsidRDefault="00B05C95" w:rsidP="00B05C95">
            <w:pPr>
              <w:tabs>
                <w:tab w:val="center" w:pos="1552"/>
              </w:tabs>
            </w:pPr>
            <w:r>
              <w:t xml:space="preserve">- gwarancja min. 24 miesiące </w:t>
            </w:r>
          </w:p>
          <w:p w:rsidR="005015E2" w:rsidRDefault="005015E2" w:rsidP="00B05C95">
            <w:pPr>
              <w:tabs>
                <w:tab w:val="center" w:pos="1552"/>
              </w:tabs>
            </w:pPr>
          </w:p>
          <w:p w:rsidR="008F0E1A" w:rsidRDefault="005015E2" w:rsidP="00B05C95">
            <w:pPr>
              <w:tabs>
                <w:tab w:val="center" w:pos="1552"/>
              </w:tabs>
            </w:pPr>
            <w:r>
              <w:t>D</w:t>
            </w:r>
            <w:r w:rsidR="008F0E1A">
              <w:t>rukarka:</w:t>
            </w:r>
          </w:p>
          <w:p w:rsidR="008A630A" w:rsidRDefault="008A630A" w:rsidP="004953AD">
            <w:r>
              <w:t>- druk w kolorze: nie</w:t>
            </w:r>
          </w:p>
          <w:p w:rsidR="00331AC4" w:rsidRDefault="00331AC4" w:rsidP="004953AD">
            <w:r>
              <w:t>- automatyczny druk dwustronny</w:t>
            </w:r>
            <w:r w:rsidR="00FE367E">
              <w:t>: tak</w:t>
            </w:r>
          </w:p>
          <w:p w:rsidR="00A43A17" w:rsidRDefault="00A43A17" w:rsidP="004953AD">
            <w:r>
              <w:lastRenderedPageBreak/>
              <w:t>- rozdzielczość druku w czerni [</w:t>
            </w:r>
            <w:proofErr w:type="spellStart"/>
            <w:r w:rsidR="008F0E1A">
              <w:t>dpi</w:t>
            </w:r>
            <w:proofErr w:type="spellEnd"/>
            <w:r>
              <w:t>]: min. 1200</w:t>
            </w:r>
            <w:r w:rsidR="00FE367E">
              <w:t xml:space="preserve"> </w:t>
            </w:r>
            <w:r>
              <w:t>x</w:t>
            </w:r>
            <w:r w:rsidR="00FE367E">
              <w:t xml:space="preserve"> </w:t>
            </w:r>
            <w:r>
              <w:t>1200</w:t>
            </w:r>
          </w:p>
          <w:p w:rsidR="00331AC4" w:rsidRDefault="00331AC4" w:rsidP="004953AD">
            <w:r>
              <w:t xml:space="preserve">- szybkość druku </w:t>
            </w:r>
            <w:r w:rsidR="008F0E1A">
              <w:t xml:space="preserve">w czerni </w:t>
            </w:r>
            <w:r>
              <w:t>[str</w:t>
            </w:r>
            <w:r w:rsidR="00A43A17">
              <w:t>.</w:t>
            </w:r>
            <w:r>
              <w:t>/min</w:t>
            </w:r>
            <w:r w:rsidR="00A86C03">
              <w:t>.</w:t>
            </w:r>
            <w:r>
              <w:t>]: min. 40</w:t>
            </w:r>
          </w:p>
          <w:p w:rsidR="008F0E1A" w:rsidRDefault="008F0E1A" w:rsidP="004953AD">
            <w:r>
              <w:t>- szybkość wydruku pierwszej strony (czerń) [s]: min. 5</w:t>
            </w:r>
          </w:p>
          <w:p w:rsidR="00A43A17" w:rsidRDefault="008F0E1A" w:rsidP="004953AD">
            <w:r>
              <w:t>- druk mobilny, drukowanie poufne, drukowanie z chmury</w:t>
            </w:r>
          </w:p>
          <w:p w:rsidR="006D0B37" w:rsidRDefault="006D0B37" w:rsidP="004953AD"/>
          <w:p w:rsidR="008A630A" w:rsidRDefault="008A630A" w:rsidP="004953AD">
            <w:r>
              <w:t>Skaner:</w:t>
            </w:r>
          </w:p>
          <w:p w:rsidR="00A43A17" w:rsidRDefault="00A43A17" w:rsidP="004953AD">
            <w:r>
              <w:t>- typ skanera: płaski</w:t>
            </w:r>
          </w:p>
          <w:p w:rsidR="00331AC4" w:rsidRDefault="00331AC4" w:rsidP="004953AD">
            <w:r>
              <w:t>- rozdzielczość optyczna skanera [</w:t>
            </w:r>
            <w:proofErr w:type="spellStart"/>
            <w:r>
              <w:t>dpi</w:t>
            </w:r>
            <w:proofErr w:type="spellEnd"/>
            <w:r>
              <w:t>]: min. 600</w:t>
            </w:r>
            <w:r w:rsidR="00FE367E">
              <w:t xml:space="preserve"> </w:t>
            </w:r>
            <w:r>
              <w:t>x</w:t>
            </w:r>
            <w:r w:rsidR="00FE367E">
              <w:t xml:space="preserve"> </w:t>
            </w:r>
            <w:r>
              <w:t>600</w:t>
            </w:r>
          </w:p>
          <w:p w:rsidR="00A43A17" w:rsidRDefault="00A43A17" w:rsidP="004953AD">
            <w:r>
              <w:t>- maksymalny format skanowania:</w:t>
            </w:r>
            <w:r w:rsidR="00F6504F">
              <w:t xml:space="preserve"> </w:t>
            </w:r>
            <w:r>
              <w:t>215,9 x 297 mm</w:t>
            </w:r>
          </w:p>
          <w:p w:rsidR="00A43A17" w:rsidRDefault="00A43A17" w:rsidP="004953AD">
            <w:r>
              <w:t>- głębia koloru (wejście i wyjście)</w:t>
            </w:r>
            <w:r w:rsidR="00D81914">
              <w:t>:</w:t>
            </w:r>
            <w:r>
              <w:t xml:space="preserve"> </w:t>
            </w:r>
            <w:r w:rsidR="00F6504F">
              <w:t xml:space="preserve">min. </w:t>
            </w:r>
            <w:r>
              <w:t>24</w:t>
            </w:r>
          </w:p>
          <w:p w:rsidR="00A43A17" w:rsidRDefault="00A43A17" w:rsidP="00A43A17">
            <w:r>
              <w:t>- poziomy skali szarości: min. 256</w:t>
            </w:r>
          </w:p>
          <w:p w:rsidR="00A43A17" w:rsidRDefault="00F6504F" w:rsidP="00A43A17">
            <w:r>
              <w:t>- skanowanie do chmury, skanowanie do e-mail, skanowanie do komputera</w:t>
            </w:r>
          </w:p>
          <w:p w:rsidR="00F6504F" w:rsidRDefault="00F6504F" w:rsidP="00A43A17">
            <w:r>
              <w:t>- skanowanie dwustronne, w kolorze</w:t>
            </w:r>
          </w:p>
          <w:p w:rsidR="00F6504F" w:rsidRDefault="00F6504F" w:rsidP="00A43A17"/>
          <w:p w:rsidR="00F6504F" w:rsidRDefault="00F6504F" w:rsidP="00A43A17">
            <w:r>
              <w:t>Kopiarka:</w:t>
            </w:r>
          </w:p>
          <w:p w:rsidR="00F6504F" w:rsidRDefault="00F6504F" w:rsidP="00A43A17">
            <w:r>
              <w:t>- rozdzielczość kopiowania [</w:t>
            </w:r>
            <w:proofErr w:type="spellStart"/>
            <w:r>
              <w:t>dpi</w:t>
            </w:r>
            <w:proofErr w:type="spellEnd"/>
            <w:r>
              <w:t>]: min</w:t>
            </w:r>
            <w:r w:rsidR="003030AA">
              <w:t>.</w:t>
            </w:r>
            <w:r>
              <w:t xml:space="preserve"> 600</w:t>
            </w:r>
            <w:r w:rsidR="00FE367E">
              <w:t xml:space="preserve"> </w:t>
            </w:r>
            <w:r>
              <w:t>x</w:t>
            </w:r>
            <w:r w:rsidR="00FE367E">
              <w:t xml:space="preserve"> </w:t>
            </w:r>
            <w:r>
              <w:t>600</w:t>
            </w:r>
          </w:p>
          <w:p w:rsidR="00F6504F" w:rsidRDefault="00F6504F" w:rsidP="00A43A17">
            <w:r>
              <w:t>- zm</w:t>
            </w:r>
            <w:r w:rsidR="00D81914">
              <w:t>niejszanie/powiększanie: 25-400</w:t>
            </w:r>
            <w:r w:rsidR="003030AA">
              <w:t>%</w:t>
            </w:r>
          </w:p>
          <w:p w:rsidR="003030AA" w:rsidRDefault="003030AA" w:rsidP="00A43A17">
            <w:r>
              <w:t>- prędkość kopiowania –czerń [str./min</w:t>
            </w:r>
            <w:r w:rsidR="00A86C03">
              <w:t>.</w:t>
            </w:r>
            <w:r>
              <w:t>]: 40</w:t>
            </w:r>
          </w:p>
          <w:p w:rsidR="00F6504F" w:rsidRDefault="003030AA" w:rsidP="00A43A17">
            <w:r>
              <w:t>- kopiowanie dwustronne</w:t>
            </w:r>
            <w:r w:rsidR="00FE367E">
              <w:t>: tak</w:t>
            </w:r>
          </w:p>
          <w:p w:rsidR="003030AA" w:rsidRDefault="003030AA" w:rsidP="00A43A17">
            <w:r>
              <w:t>- kopiowanie dokumentów tożsamości, kopiowanie wielokrotne, N na 1, ostrość, regulacja gęstości, sortowanie, usuwanie ramki, wybór typu oryginału, zaprogramowane współczynniki R/E według obszaru</w:t>
            </w:r>
          </w:p>
        </w:tc>
        <w:tc>
          <w:tcPr>
            <w:tcW w:w="708" w:type="dxa"/>
          </w:tcPr>
          <w:p w:rsidR="004953AD" w:rsidRDefault="003456F1" w:rsidP="004953AD">
            <w:r>
              <w:lastRenderedPageBreak/>
              <w:t>1</w:t>
            </w:r>
          </w:p>
        </w:tc>
        <w:tc>
          <w:tcPr>
            <w:tcW w:w="1277" w:type="dxa"/>
          </w:tcPr>
          <w:p w:rsidR="004953AD" w:rsidRDefault="004953AD" w:rsidP="004953AD"/>
        </w:tc>
        <w:tc>
          <w:tcPr>
            <w:tcW w:w="994" w:type="dxa"/>
          </w:tcPr>
          <w:p w:rsidR="004953AD" w:rsidRDefault="004953AD" w:rsidP="004953AD"/>
        </w:tc>
        <w:tc>
          <w:tcPr>
            <w:tcW w:w="993" w:type="dxa"/>
          </w:tcPr>
          <w:p w:rsidR="004953AD" w:rsidRDefault="004953AD" w:rsidP="004953AD"/>
        </w:tc>
        <w:tc>
          <w:tcPr>
            <w:tcW w:w="1499" w:type="dxa"/>
          </w:tcPr>
          <w:p w:rsidR="004953AD" w:rsidRDefault="004953AD" w:rsidP="004953AD"/>
        </w:tc>
        <w:tc>
          <w:tcPr>
            <w:tcW w:w="1154" w:type="dxa"/>
          </w:tcPr>
          <w:p w:rsidR="004953AD" w:rsidRDefault="004953AD" w:rsidP="004953AD"/>
        </w:tc>
      </w:tr>
      <w:tr w:rsidR="004953AD" w:rsidTr="00D926FA">
        <w:tc>
          <w:tcPr>
            <w:tcW w:w="562" w:type="dxa"/>
          </w:tcPr>
          <w:p w:rsidR="004953AD" w:rsidRDefault="003456F1" w:rsidP="004953AD">
            <w:r>
              <w:lastRenderedPageBreak/>
              <w:t>2.</w:t>
            </w:r>
          </w:p>
        </w:tc>
        <w:tc>
          <w:tcPr>
            <w:tcW w:w="1565" w:type="dxa"/>
          </w:tcPr>
          <w:p w:rsidR="004953AD" w:rsidRDefault="003456F1" w:rsidP="004953AD">
            <w:r>
              <w:t>1.44</w:t>
            </w:r>
          </w:p>
        </w:tc>
        <w:tc>
          <w:tcPr>
            <w:tcW w:w="1559" w:type="dxa"/>
          </w:tcPr>
          <w:p w:rsidR="004953AD" w:rsidRDefault="00AC117E" w:rsidP="00A27EEB">
            <w:pPr>
              <w:tabs>
                <w:tab w:val="left" w:pos="1488"/>
              </w:tabs>
            </w:pPr>
            <w:r>
              <w:t>l</w:t>
            </w:r>
            <w:r w:rsidR="00A27EEB">
              <w:t>aptop</w:t>
            </w:r>
            <w:r w:rsidR="00FC25DE">
              <w:t xml:space="preserve"> z torbą</w:t>
            </w:r>
          </w:p>
        </w:tc>
        <w:tc>
          <w:tcPr>
            <w:tcW w:w="4394" w:type="dxa"/>
          </w:tcPr>
          <w:p w:rsidR="00A27EEB" w:rsidRPr="006D0B37" w:rsidRDefault="00A27EEB" w:rsidP="004953AD">
            <w:r w:rsidRPr="006D0B37">
              <w:t>- komputer przenośny</w:t>
            </w:r>
          </w:p>
          <w:p w:rsidR="00A27EEB" w:rsidRPr="006D0B37" w:rsidRDefault="00A27EEB" w:rsidP="004953AD">
            <w:r w:rsidRPr="006D0B37">
              <w:t>- procesor</w:t>
            </w:r>
            <w:r w:rsidR="00A903DD" w:rsidRPr="006D0B37">
              <w:t>:</w:t>
            </w:r>
            <w:r w:rsidRPr="006D0B37">
              <w:t xml:space="preserve"> min. 10 rdzeniowy</w:t>
            </w:r>
          </w:p>
          <w:p w:rsidR="00A27EEB" w:rsidRPr="006D0B37" w:rsidRDefault="00A27EEB" w:rsidP="004953AD">
            <w:r w:rsidRPr="006D0B37">
              <w:t xml:space="preserve">- </w:t>
            </w:r>
            <w:r w:rsidR="00A903DD" w:rsidRPr="006D0B37">
              <w:t>typ pamięci: 1 x 16 GB 5600MT/s DDR5</w:t>
            </w:r>
          </w:p>
          <w:p w:rsidR="00A903DD" w:rsidRPr="006D0B37" w:rsidRDefault="00A903DD" w:rsidP="004953AD">
            <w:r w:rsidRPr="006D0B37">
              <w:t>- pojemność dysku: min. 512 GB</w:t>
            </w:r>
          </w:p>
          <w:p w:rsidR="00A903DD" w:rsidRPr="006D0B37" w:rsidRDefault="00A903DD" w:rsidP="004953AD">
            <w:r w:rsidRPr="006D0B37">
              <w:t xml:space="preserve">- dysk: SSD M.2 </w:t>
            </w:r>
            <w:proofErr w:type="spellStart"/>
            <w:r w:rsidRPr="006D0B37">
              <w:t>PCle</w:t>
            </w:r>
            <w:proofErr w:type="spellEnd"/>
            <w:r w:rsidRPr="006D0B37">
              <w:t xml:space="preserve"> </w:t>
            </w:r>
            <w:proofErr w:type="spellStart"/>
            <w:r w:rsidRPr="006D0B37">
              <w:t>NVMe</w:t>
            </w:r>
            <w:proofErr w:type="spellEnd"/>
          </w:p>
          <w:p w:rsidR="00A903DD" w:rsidRPr="006D0B37" w:rsidRDefault="00A903DD" w:rsidP="00A903DD">
            <w:pPr>
              <w:rPr>
                <w:rFonts w:ascii="Calibri" w:hAnsi="Calibri" w:cs="Calibri"/>
              </w:rPr>
            </w:pPr>
            <w:r w:rsidRPr="006D0B37">
              <w:t xml:space="preserve">- wyświetlacz: </w:t>
            </w:r>
            <w:r w:rsidRPr="006D0B37">
              <w:rPr>
                <w:rFonts w:ascii="Calibri" w:hAnsi="Calibri" w:cs="Calibri"/>
              </w:rPr>
              <w:t>16" – IPS, 1920x1200 (WUXGA)</w:t>
            </w:r>
          </w:p>
          <w:p w:rsidR="00A903DD" w:rsidRPr="006D0B37" w:rsidRDefault="00650F0E" w:rsidP="00A903DD">
            <w:pPr>
              <w:rPr>
                <w:rFonts w:ascii="Calibri" w:hAnsi="Calibri" w:cs="Calibri"/>
              </w:rPr>
            </w:pPr>
            <w:r w:rsidRPr="006D0B37">
              <w:rPr>
                <w:rFonts w:ascii="Calibri" w:hAnsi="Calibri" w:cs="Calibri"/>
              </w:rPr>
              <w:t>-</w:t>
            </w:r>
            <w:r w:rsidR="004B14E6" w:rsidRPr="006D0B37">
              <w:rPr>
                <w:rFonts w:ascii="Calibri" w:hAnsi="Calibri" w:cs="Calibri"/>
              </w:rPr>
              <w:t xml:space="preserve"> system operacyjny Windows 11 Pro</w:t>
            </w:r>
          </w:p>
          <w:p w:rsidR="00AF2A33" w:rsidRPr="006D0B37" w:rsidRDefault="00FC25DE" w:rsidP="00A903DD">
            <w:pPr>
              <w:rPr>
                <w:rFonts w:ascii="Calibri" w:hAnsi="Calibri" w:cs="Calibri"/>
              </w:rPr>
            </w:pPr>
            <w:r w:rsidRPr="006D0B37">
              <w:rPr>
                <w:rFonts w:ascii="Calibri" w:hAnsi="Calibri" w:cs="Calibri"/>
              </w:rPr>
              <w:t>- złącze</w:t>
            </w:r>
            <w:r w:rsidR="00AF2A33" w:rsidRPr="006D0B37">
              <w:rPr>
                <w:rFonts w:ascii="Calibri" w:hAnsi="Calibri" w:cs="Calibri"/>
              </w:rPr>
              <w:t xml:space="preserve"> HDMI</w:t>
            </w:r>
          </w:p>
          <w:p w:rsidR="00AF2A33" w:rsidRPr="006D0B37" w:rsidRDefault="00AF2A33" w:rsidP="00A903DD">
            <w:pPr>
              <w:rPr>
                <w:rFonts w:ascii="Calibri" w:hAnsi="Calibri" w:cs="Calibri"/>
              </w:rPr>
            </w:pPr>
            <w:r w:rsidRPr="00A6624A">
              <w:rPr>
                <w:rFonts w:ascii="Calibri" w:hAnsi="Calibri" w:cs="Calibri"/>
              </w:rPr>
              <w:t xml:space="preserve">- interfejsy: </w:t>
            </w:r>
            <w:r w:rsidR="00A6624A" w:rsidRPr="00A6624A">
              <w:t xml:space="preserve">1 x </w:t>
            </w:r>
            <w:proofErr w:type="spellStart"/>
            <w:r w:rsidR="00A6624A" w:rsidRPr="00A6624A">
              <w:t>Thunderbolt</w:t>
            </w:r>
            <w:proofErr w:type="spellEnd"/>
            <w:r w:rsidR="00A6624A" w:rsidRPr="00A6624A">
              <w:t>, 1 x USB C 3.2 Gen 2,</w:t>
            </w:r>
            <w:r w:rsidRPr="00A6624A">
              <w:t xml:space="preserve"> 1 x USB-A 3.2 Gen 1 1 </w:t>
            </w:r>
            <w:r w:rsidR="00A6624A" w:rsidRPr="00A6624A">
              <w:t>x USB-A 3.2 Gen 1,</w:t>
            </w:r>
            <w:r w:rsidRPr="00A6624A">
              <w:t xml:space="preserve"> 1 x HDMI 2.1</w:t>
            </w:r>
            <w:r w:rsidR="00A6624A" w:rsidRPr="00A6624A">
              <w:t>,</w:t>
            </w:r>
            <w:r w:rsidRPr="00A6624A">
              <w:t xml:space="preserve"> 1 x Gniazdo słuchawkowe</w:t>
            </w:r>
            <w:r w:rsidR="00A6624A" w:rsidRPr="00A6624A">
              <w:t>,</w:t>
            </w:r>
            <w:r w:rsidRPr="00A6624A">
              <w:t xml:space="preserve"> 1 x RJ-</w:t>
            </w:r>
            <w:r w:rsidRPr="006D0B37">
              <w:t>45</w:t>
            </w:r>
            <w:r w:rsidR="00A6624A">
              <w:t>,</w:t>
            </w:r>
            <w:r w:rsidRPr="006D0B37">
              <w:t xml:space="preserve"> 1 x Gniazdo zasilania</w:t>
            </w:r>
          </w:p>
          <w:p w:rsidR="00212940" w:rsidRPr="006D0B37" w:rsidRDefault="004B14E6" w:rsidP="004953AD">
            <w:r w:rsidRPr="006D0B37">
              <w:t>- urządzenie musi być nowe</w:t>
            </w:r>
          </w:p>
          <w:p w:rsidR="00212940" w:rsidRDefault="004B14E6" w:rsidP="004953AD">
            <w:r w:rsidRPr="006D0B37">
              <w:t>- gwarancja min. 3 lata</w:t>
            </w:r>
          </w:p>
        </w:tc>
        <w:tc>
          <w:tcPr>
            <w:tcW w:w="708" w:type="dxa"/>
          </w:tcPr>
          <w:p w:rsidR="004953AD" w:rsidRDefault="00212940" w:rsidP="004953AD">
            <w:r>
              <w:t>1</w:t>
            </w:r>
          </w:p>
        </w:tc>
        <w:tc>
          <w:tcPr>
            <w:tcW w:w="1277" w:type="dxa"/>
          </w:tcPr>
          <w:p w:rsidR="004953AD" w:rsidRDefault="004953AD" w:rsidP="004953AD"/>
        </w:tc>
        <w:tc>
          <w:tcPr>
            <w:tcW w:w="994" w:type="dxa"/>
          </w:tcPr>
          <w:p w:rsidR="004953AD" w:rsidRDefault="004953AD" w:rsidP="004953AD"/>
        </w:tc>
        <w:tc>
          <w:tcPr>
            <w:tcW w:w="993" w:type="dxa"/>
          </w:tcPr>
          <w:p w:rsidR="004953AD" w:rsidRDefault="004953AD" w:rsidP="004953AD"/>
        </w:tc>
        <w:tc>
          <w:tcPr>
            <w:tcW w:w="1499" w:type="dxa"/>
          </w:tcPr>
          <w:p w:rsidR="004953AD" w:rsidRDefault="004953AD" w:rsidP="004953AD"/>
        </w:tc>
        <w:tc>
          <w:tcPr>
            <w:tcW w:w="1154" w:type="dxa"/>
          </w:tcPr>
          <w:p w:rsidR="004953AD" w:rsidRDefault="004953AD" w:rsidP="004953AD"/>
        </w:tc>
      </w:tr>
      <w:tr w:rsidR="004953AD" w:rsidTr="00D926FA">
        <w:tc>
          <w:tcPr>
            <w:tcW w:w="562" w:type="dxa"/>
          </w:tcPr>
          <w:p w:rsidR="004953AD" w:rsidRDefault="003456F1" w:rsidP="004953AD">
            <w:r>
              <w:t>3.</w:t>
            </w:r>
          </w:p>
        </w:tc>
        <w:tc>
          <w:tcPr>
            <w:tcW w:w="1565" w:type="dxa"/>
          </w:tcPr>
          <w:p w:rsidR="004953AD" w:rsidRDefault="003456F1" w:rsidP="004953AD">
            <w:r>
              <w:t>1.44</w:t>
            </w:r>
          </w:p>
        </w:tc>
        <w:tc>
          <w:tcPr>
            <w:tcW w:w="1559" w:type="dxa"/>
          </w:tcPr>
          <w:p w:rsidR="004953AD" w:rsidRDefault="00212940" w:rsidP="004953AD">
            <w:r>
              <w:t>mysz bezprzewodowa</w:t>
            </w:r>
          </w:p>
        </w:tc>
        <w:tc>
          <w:tcPr>
            <w:tcW w:w="4394" w:type="dxa"/>
          </w:tcPr>
          <w:p w:rsidR="00212940" w:rsidRPr="00FF0C97" w:rsidRDefault="00212940" w:rsidP="00212940">
            <w:pPr>
              <w:tabs>
                <w:tab w:val="left" w:pos="1056"/>
              </w:tabs>
            </w:pPr>
            <w:r>
              <w:t>- typ myszy</w:t>
            </w:r>
            <w:r w:rsidRPr="00FF0C97">
              <w:t>: optyczna,</w:t>
            </w:r>
          </w:p>
          <w:p w:rsidR="00212940" w:rsidRPr="00FF0C97" w:rsidRDefault="00212940" w:rsidP="00212940">
            <w:pPr>
              <w:tabs>
                <w:tab w:val="left" w:pos="1056"/>
              </w:tabs>
            </w:pPr>
            <w:r w:rsidRPr="00FF0C97">
              <w:t xml:space="preserve">- rozdzielczość: min. 1600 </w:t>
            </w:r>
            <w:proofErr w:type="spellStart"/>
            <w:r w:rsidRPr="00FF0C97">
              <w:t>dpi</w:t>
            </w:r>
            <w:proofErr w:type="spellEnd"/>
            <w:r w:rsidRPr="00FF0C97">
              <w:t>,</w:t>
            </w:r>
          </w:p>
          <w:p w:rsidR="00212940" w:rsidRPr="00FF0C97" w:rsidRDefault="00212940" w:rsidP="00212940">
            <w:pPr>
              <w:tabs>
                <w:tab w:val="left" w:pos="1056"/>
              </w:tabs>
            </w:pPr>
            <w:r w:rsidRPr="00FF0C97">
              <w:t>- komunikacja z komputerem:</w:t>
            </w:r>
            <w:r w:rsidR="00C8754A" w:rsidRPr="00FF0C97">
              <w:t xml:space="preserve"> </w:t>
            </w:r>
            <w:r w:rsidRPr="00FF0C97">
              <w:t>bezprzewodowa</w:t>
            </w:r>
          </w:p>
          <w:p w:rsidR="004953AD" w:rsidRPr="00FF0C97" w:rsidRDefault="00212940" w:rsidP="00212940">
            <w:pPr>
              <w:tabs>
                <w:tab w:val="left" w:pos="1056"/>
              </w:tabs>
            </w:pPr>
            <w:r w:rsidRPr="00FF0C97">
              <w:t>- interfejs: USB</w:t>
            </w:r>
            <w:r w:rsidR="00C8754A" w:rsidRPr="00FF0C97">
              <w:t xml:space="preserve"> (miniaturowy odbiornik typu „</w:t>
            </w:r>
            <w:proofErr w:type="spellStart"/>
            <w:r w:rsidR="00C8754A" w:rsidRPr="00FF0C97">
              <w:t>nano</w:t>
            </w:r>
            <w:proofErr w:type="spellEnd"/>
            <w:r w:rsidR="00C8754A" w:rsidRPr="00FF0C97">
              <w:t>” wkładany do portu komputera)</w:t>
            </w:r>
          </w:p>
          <w:p w:rsidR="00C8754A" w:rsidRPr="00FF0C97" w:rsidRDefault="00C8754A" w:rsidP="00212940">
            <w:pPr>
              <w:tabs>
                <w:tab w:val="left" w:pos="1056"/>
              </w:tabs>
            </w:pPr>
            <w:r w:rsidRPr="00FF0C97">
              <w:t>- liczba przycisków: min. 3 (w tym dwa przyciski główne oraz rolka przewijania typu „</w:t>
            </w:r>
            <w:proofErr w:type="spellStart"/>
            <w:r w:rsidRPr="00FF0C97">
              <w:t>scroll</w:t>
            </w:r>
            <w:proofErr w:type="spellEnd"/>
            <w:r w:rsidRPr="00FF0C97">
              <w:t>” będąca jednocześnie przyciskiem)</w:t>
            </w:r>
          </w:p>
          <w:p w:rsidR="007561EE" w:rsidRPr="00FF0C97" w:rsidRDefault="007561EE" w:rsidP="00212940">
            <w:pPr>
              <w:tabs>
                <w:tab w:val="left" w:pos="1056"/>
              </w:tabs>
            </w:pPr>
            <w:r w:rsidRPr="00FF0C97">
              <w:t>- baterie w zestawie</w:t>
            </w:r>
          </w:p>
          <w:p w:rsidR="00C8754A" w:rsidRDefault="00C8754A" w:rsidP="00212940">
            <w:pPr>
              <w:tabs>
                <w:tab w:val="left" w:pos="1056"/>
              </w:tabs>
            </w:pPr>
            <w:r w:rsidRPr="00FF0C97">
              <w:t>- urządzenie musi być nowe</w:t>
            </w:r>
          </w:p>
        </w:tc>
        <w:tc>
          <w:tcPr>
            <w:tcW w:w="708" w:type="dxa"/>
          </w:tcPr>
          <w:p w:rsidR="004953AD" w:rsidRDefault="00212940" w:rsidP="004953AD">
            <w:r>
              <w:t>1</w:t>
            </w:r>
          </w:p>
        </w:tc>
        <w:tc>
          <w:tcPr>
            <w:tcW w:w="1277" w:type="dxa"/>
          </w:tcPr>
          <w:p w:rsidR="004953AD" w:rsidRDefault="004953AD" w:rsidP="004953AD"/>
        </w:tc>
        <w:tc>
          <w:tcPr>
            <w:tcW w:w="994" w:type="dxa"/>
          </w:tcPr>
          <w:p w:rsidR="004953AD" w:rsidRDefault="004953AD" w:rsidP="004953AD"/>
        </w:tc>
        <w:tc>
          <w:tcPr>
            <w:tcW w:w="993" w:type="dxa"/>
          </w:tcPr>
          <w:p w:rsidR="004953AD" w:rsidRDefault="004953AD" w:rsidP="004953AD"/>
        </w:tc>
        <w:tc>
          <w:tcPr>
            <w:tcW w:w="1499" w:type="dxa"/>
          </w:tcPr>
          <w:p w:rsidR="004953AD" w:rsidRDefault="004953AD" w:rsidP="004953AD"/>
        </w:tc>
        <w:tc>
          <w:tcPr>
            <w:tcW w:w="1154" w:type="dxa"/>
          </w:tcPr>
          <w:p w:rsidR="004953AD" w:rsidRDefault="004953AD" w:rsidP="004953AD"/>
        </w:tc>
      </w:tr>
      <w:tr w:rsidR="004953AD" w:rsidTr="00D926FA">
        <w:tc>
          <w:tcPr>
            <w:tcW w:w="562" w:type="dxa"/>
          </w:tcPr>
          <w:p w:rsidR="004953AD" w:rsidRDefault="003456F1" w:rsidP="004953AD">
            <w:r>
              <w:t>4.</w:t>
            </w:r>
          </w:p>
        </w:tc>
        <w:tc>
          <w:tcPr>
            <w:tcW w:w="1565" w:type="dxa"/>
          </w:tcPr>
          <w:p w:rsidR="004953AD" w:rsidRDefault="003456F1" w:rsidP="004953AD">
            <w:r>
              <w:t>1.44</w:t>
            </w:r>
          </w:p>
        </w:tc>
        <w:tc>
          <w:tcPr>
            <w:tcW w:w="1559" w:type="dxa"/>
          </w:tcPr>
          <w:p w:rsidR="004953AD" w:rsidRDefault="00FF0C97" w:rsidP="004953AD">
            <w:r>
              <w:t xml:space="preserve">pakiet </w:t>
            </w:r>
            <w:proofErr w:type="spellStart"/>
            <w:r>
              <w:t>office</w:t>
            </w:r>
            <w:proofErr w:type="spellEnd"/>
          </w:p>
        </w:tc>
        <w:tc>
          <w:tcPr>
            <w:tcW w:w="4394" w:type="dxa"/>
          </w:tcPr>
          <w:p w:rsidR="00227970" w:rsidRPr="00227970" w:rsidRDefault="00227970" w:rsidP="00227970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- o</w:t>
            </w:r>
            <w:r w:rsidRPr="00227970">
              <w:rPr>
                <w:rFonts w:ascii="Calibri" w:hAnsi="Calibri" w:cs="Calibri"/>
                <w:bCs/>
              </w:rPr>
              <w:t>programowanie musi obejmować co najmniej:</w:t>
            </w:r>
          </w:p>
          <w:p w:rsidR="00227970" w:rsidRPr="00227970" w:rsidRDefault="00227970" w:rsidP="00227970">
            <w:pPr>
              <w:suppressAutoHyphens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* edytor tekstu</w:t>
            </w:r>
          </w:p>
          <w:p w:rsidR="00227970" w:rsidRPr="00227970" w:rsidRDefault="00227970" w:rsidP="00227970">
            <w:pPr>
              <w:suppressAutoHyphens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* arkusz kalkulacyjny</w:t>
            </w:r>
          </w:p>
          <w:p w:rsidR="00227970" w:rsidRPr="00227970" w:rsidRDefault="00227970" w:rsidP="00227970">
            <w:pPr>
              <w:suppressAutoHyphens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*</w:t>
            </w:r>
            <w:r w:rsidR="00F77BC0">
              <w:rPr>
                <w:rFonts w:ascii="Calibri" w:hAnsi="Calibri" w:cs="Calibri"/>
                <w:bCs/>
              </w:rPr>
              <w:t xml:space="preserve"> </w:t>
            </w:r>
            <w:r w:rsidRPr="00227970">
              <w:rPr>
                <w:rFonts w:ascii="Calibri" w:hAnsi="Calibri" w:cs="Calibri"/>
                <w:bCs/>
              </w:rPr>
              <w:t>p</w:t>
            </w:r>
            <w:r>
              <w:rPr>
                <w:rFonts w:ascii="Calibri" w:hAnsi="Calibri" w:cs="Calibri"/>
                <w:bCs/>
              </w:rPr>
              <w:t>rogram do tworzenia prezentacji multimedialnych</w:t>
            </w:r>
          </w:p>
          <w:p w:rsidR="00D1500C" w:rsidRPr="00227970" w:rsidRDefault="00227970" w:rsidP="00227970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lastRenderedPageBreak/>
              <w:t>- o</w:t>
            </w:r>
            <w:r w:rsidRPr="00227970">
              <w:rPr>
                <w:rFonts w:ascii="Calibri" w:hAnsi="Calibri" w:cs="Calibri"/>
                <w:bCs/>
              </w:rPr>
              <w:t>programo</w:t>
            </w:r>
            <w:r>
              <w:rPr>
                <w:rFonts w:ascii="Calibri" w:hAnsi="Calibri" w:cs="Calibri"/>
                <w:bCs/>
              </w:rPr>
              <w:t xml:space="preserve">wanie musi być fabrycznie nowe, </w:t>
            </w:r>
            <w:r w:rsidRPr="00227970">
              <w:rPr>
                <w:rFonts w:ascii="Calibri" w:hAnsi="Calibri" w:cs="Calibri"/>
                <w:bCs/>
              </w:rPr>
              <w:t>nieużywan</w:t>
            </w:r>
            <w:r>
              <w:rPr>
                <w:rFonts w:ascii="Calibri" w:hAnsi="Calibri" w:cs="Calibri"/>
                <w:bCs/>
              </w:rPr>
              <w:t xml:space="preserve">e, nieaktywowane wcześniej oraz </w:t>
            </w:r>
            <w:r w:rsidRPr="00227970">
              <w:rPr>
                <w:rFonts w:ascii="Calibri" w:hAnsi="Calibri" w:cs="Calibri"/>
                <w:bCs/>
              </w:rPr>
              <w:t>pochodzić z</w:t>
            </w:r>
            <w:r>
              <w:rPr>
                <w:rFonts w:ascii="Calibri" w:hAnsi="Calibri" w:cs="Calibri"/>
                <w:bCs/>
              </w:rPr>
              <w:t xml:space="preserve"> oficjalnego kanału dystrybucji producenta</w:t>
            </w:r>
          </w:p>
          <w:p w:rsidR="00D1500C" w:rsidRPr="00227970" w:rsidRDefault="00227970" w:rsidP="00227970">
            <w:pPr>
              <w:ind w:left="206" w:hanging="206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- o</w:t>
            </w:r>
            <w:r w:rsidR="00D1500C" w:rsidRPr="00227970">
              <w:rPr>
                <w:rFonts w:ascii="Calibri" w:hAnsi="Calibri" w:cs="Calibri"/>
                <w:bCs/>
              </w:rPr>
              <w:t>ferowane licencje muszą:</w:t>
            </w:r>
          </w:p>
          <w:p w:rsidR="00D1500C" w:rsidRPr="00227970" w:rsidRDefault="00227970" w:rsidP="00227970">
            <w:pPr>
              <w:suppressAutoHyphens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* </w:t>
            </w:r>
            <w:r w:rsidR="00D1500C" w:rsidRPr="00227970">
              <w:rPr>
                <w:rFonts w:ascii="Calibri" w:hAnsi="Calibri" w:cs="Calibri"/>
                <w:bCs/>
              </w:rPr>
              <w:t>mieć cha</w:t>
            </w:r>
            <w:r>
              <w:rPr>
                <w:rFonts w:ascii="Calibri" w:hAnsi="Calibri" w:cs="Calibri"/>
                <w:bCs/>
              </w:rPr>
              <w:t>rakter bezterminowy (wieczysty)</w:t>
            </w:r>
          </w:p>
          <w:p w:rsidR="00D1500C" w:rsidRPr="00227970" w:rsidRDefault="00227970" w:rsidP="00227970">
            <w:pPr>
              <w:suppressAutoHyphens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* </w:t>
            </w:r>
            <w:r w:rsidR="00D1500C" w:rsidRPr="00227970">
              <w:rPr>
                <w:rFonts w:ascii="Calibri" w:hAnsi="Calibri" w:cs="Calibri"/>
                <w:bCs/>
              </w:rPr>
              <w:t>uprawniać do użytkowania komercyjnego przez jednost</w:t>
            </w:r>
            <w:r>
              <w:rPr>
                <w:rFonts w:ascii="Calibri" w:hAnsi="Calibri" w:cs="Calibri"/>
                <w:bCs/>
              </w:rPr>
              <w:t>kę sektora finansów publicznych</w:t>
            </w:r>
          </w:p>
          <w:p w:rsidR="00D1500C" w:rsidRPr="00227970" w:rsidRDefault="00227970" w:rsidP="00227970">
            <w:pPr>
              <w:suppressAutoHyphens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* </w:t>
            </w:r>
            <w:r w:rsidR="00D1500C" w:rsidRPr="00227970">
              <w:rPr>
                <w:rFonts w:ascii="Calibri" w:hAnsi="Calibri" w:cs="Calibri"/>
                <w:bCs/>
              </w:rPr>
              <w:t>umożliwiać instalację na jednym urządzeniu (licencja na urządzenie) lub na jednym stanowisku użytkownika – zgodnie z mod</w:t>
            </w:r>
            <w:r>
              <w:rPr>
                <w:rFonts w:ascii="Calibri" w:hAnsi="Calibri" w:cs="Calibri"/>
                <w:bCs/>
              </w:rPr>
              <w:t>elem licencjonowania producenta</w:t>
            </w:r>
          </w:p>
          <w:p w:rsidR="00D1500C" w:rsidRPr="00227970" w:rsidRDefault="00227970" w:rsidP="00227970">
            <w:pPr>
              <w:suppressAutoHyphens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* </w:t>
            </w:r>
            <w:r w:rsidR="00D1500C" w:rsidRPr="00227970">
              <w:rPr>
                <w:rFonts w:ascii="Calibri" w:hAnsi="Calibri" w:cs="Calibri"/>
                <w:bCs/>
              </w:rPr>
              <w:t>umożliwiać przeniesienie licencji na inne urządzenie w przypadku wymiany sprzętu (</w:t>
            </w:r>
            <w:r w:rsidR="00DE6106">
              <w:rPr>
                <w:rFonts w:ascii="Calibri" w:hAnsi="Calibri" w:cs="Calibri"/>
                <w:bCs/>
              </w:rPr>
              <w:t>zgodnie z warunkami producenta)</w:t>
            </w:r>
          </w:p>
          <w:p w:rsidR="00D1500C" w:rsidRPr="00227970" w:rsidRDefault="00227970" w:rsidP="00227970">
            <w:pPr>
              <w:suppressAutoHyphens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* </w:t>
            </w:r>
            <w:r w:rsidR="00D1500C" w:rsidRPr="00227970">
              <w:rPr>
                <w:rFonts w:ascii="Calibri" w:hAnsi="Calibri" w:cs="Calibri"/>
                <w:bCs/>
              </w:rPr>
              <w:t>obejmować prawo do otrzymywa</w:t>
            </w:r>
            <w:r>
              <w:rPr>
                <w:rFonts w:ascii="Calibri" w:hAnsi="Calibri" w:cs="Calibri"/>
                <w:bCs/>
              </w:rPr>
              <w:t>nia aktualizacji bezpieczeństwa</w:t>
            </w:r>
          </w:p>
          <w:p w:rsidR="00D1500C" w:rsidRPr="00227970" w:rsidRDefault="00227970" w:rsidP="00227970">
            <w:pPr>
              <w:ind w:left="13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- l</w:t>
            </w:r>
            <w:r w:rsidR="00D1500C" w:rsidRPr="00227970">
              <w:rPr>
                <w:rFonts w:ascii="Calibri" w:hAnsi="Calibri" w:cs="Calibri"/>
                <w:bCs/>
              </w:rPr>
              <w:t xml:space="preserve">icencje muszą być udzielone zgodnie z </w:t>
            </w:r>
            <w:r>
              <w:rPr>
                <w:rFonts w:ascii="Calibri" w:hAnsi="Calibri" w:cs="Calibri"/>
                <w:bCs/>
              </w:rPr>
              <w:t xml:space="preserve">warunkami </w:t>
            </w:r>
            <w:r w:rsidR="00D1500C" w:rsidRPr="00227970">
              <w:rPr>
                <w:rFonts w:ascii="Calibri" w:hAnsi="Calibri" w:cs="Calibri"/>
                <w:bCs/>
              </w:rPr>
              <w:t>producenta oprogramowania i nie m</w:t>
            </w:r>
            <w:r>
              <w:rPr>
                <w:rFonts w:ascii="Calibri" w:hAnsi="Calibri" w:cs="Calibri"/>
                <w:bCs/>
              </w:rPr>
              <w:t>ogą naruszać praw osób trzecich</w:t>
            </w:r>
          </w:p>
          <w:p w:rsidR="00D1500C" w:rsidRPr="00227970" w:rsidRDefault="00227970" w:rsidP="00A6624A">
            <w:pPr>
              <w:ind w:left="28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- w</w:t>
            </w:r>
            <w:r w:rsidR="00A6624A">
              <w:rPr>
                <w:rFonts w:ascii="Calibri" w:hAnsi="Calibri" w:cs="Calibri"/>
                <w:bCs/>
              </w:rPr>
              <w:t xml:space="preserve">ykonawca zobowiązany jest do </w:t>
            </w:r>
            <w:r w:rsidR="00D1500C" w:rsidRPr="00227970">
              <w:rPr>
                <w:rFonts w:ascii="Calibri" w:hAnsi="Calibri" w:cs="Calibri"/>
                <w:bCs/>
              </w:rPr>
              <w:t>przekazania:</w:t>
            </w:r>
          </w:p>
          <w:p w:rsidR="00D1500C" w:rsidRPr="00227970" w:rsidRDefault="00227970" w:rsidP="00227970">
            <w:pPr>
              <w:suppressAutoHyphens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* </w:t>
            </w:r>
            <w:r w:rsidR="00D1500C" w:rsidRPr="00227970">
              <w:rPr>
                <w:rFonts w:ascii="Calibri" w:hAnsi="Calibri" w:cs="Calibri"/>
                <w:bCs/>
              </w:rPr>
              <w:t>klu</w:t>
            </w:r>
            <w:r>
              <w:rPr>
                <w:rFonts w:ascii="Calibri" w:hAnsi="Calibri" w:cs="Calibri"/>
                <w:bCs/>
              </w:rPr>
              <w:t xml:space="preserve">czy licencyjnych lub dostępu do </w:t>
            </w:r>
            <w:r w:rsidR="00D1500C" w:rsidRPr="00227970">
              <w:rPr>
                <w:rFonts w:ascii="Calibri" w:hAnsi="Calibri" w:cs="Calibri"/>
                <w:bCs/>
              </w:rPr>
              <w:t>konta/licency</w:t>
            </w:r>
            <w:r w:rsidR="00DE6106">
              <w:rPr>
                <w:rFonts w:ascii="Calibri" w:hAnsi="Calibri" w:cs="Calibri"/>
                <w:bCs/>
              </w:rPr>
              <w:t>jnego portalu administracyjnego</w:t>
            </w:r>
          </w:p>
          <w:p w:rsidR="00D1500C" w:rsidRPr="00227970" w:rsidRDefault="00227970" w:rsidP="00227970">
            <w:pPr>
              <w:suppressAutoHyphens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* </w:t>
            </w:r>
            <w:r w:rsidR="00D1500C" w:rsidRPr="00227970">
              <w:rPr>
                <w:rFonts w:ascii="Calibri" w:hAnsi="Calibri" w:cs="Calibri"/>
                <w:bCs/>
              </w:rPr>
              <w:t>dokumentów potwierdza</w:t>
            </w:r>
            <w:r>
              <w:rPr>
                <w:rFonts w:ascii="Calibri" w:hAnsi="Calibri" w:cs="Calibri"/>
                <w:bCs/>
              </w:rPr>
              <w:t>jących legalność oprogramowania</w:t>
            </w:r>
          </w:p>
          <w:p w:rsidR="00D1500C" w:rsidRPr="00227970" w:rsidRDefault="00227970" w:rsidP="00227970">
            <w:pPr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ascii="Calibri" w:hAnsi="Calibri" w:cs="Calibri"/>
                <w:bCs/>
              </w:rPr>
              <w:t xml:space="preserve">* </w:t>
            </w:r>
            <w:r w:rsidR="00D1500C" w:rsidRPr="00227970">
              <w:rPr>
                <w:rFonts w:ascii="Calibri" w:hAnsi="Calibri" w:cs="Calibri"/>
                <w:bCs/>
              </w:rPr>
              <w:t>dokumentu potwierdzającego zakres i typ licencji</w:t>
            </w:r>
          </w:p>
          <w:p w:rsidR="004953AD" w:rsidRPr="00227970" w:rsidRDefault="00FF0C97" w:rsidP="00227970">
            <w:pPr>
              <w:rPr>
                <w:rFonts w:eastAsia="Times New Roman" w:cstheme="minorHAnsi"/>
                <w:lang w:eastAsia="pl-PL"/>
              </w:rPr>
            </w:pPr>
            <w:r w:rsidRPr="00227970">
              <w:rPr>
                <w:rFonts w:eastAsia="Times New Roman" w:cstheme="minorHAnsi"/>
                <w:bCs/>
                <w:lang w:eastAsia="pl-PL"/>
              </w:rPr>
              <w:t>- p</w:t>
            </w:r>
            <w:r w:rsidRPr="00227970">
              <w:rPr>
                <w:rFonts w:eastAsia="Times New Roman" w:cstheme="minorHAnsi"/>
                <w:lang w:eastAsia="pl-PL"/>
              </w:rPr>
              <w:t>ełna polska wersja językowa, możliwość instalacji na oferowanym laptopie z systemem Windows 11 Pro</w:t>
            </w:r>
          </w:p>
        </w:tc>
        <w:tc>
          <w:tcPr>
            <w:tcW w:w="708" w:type="dxa"/>
          </w:tcPr>
          <w:p w:rsidR="004953AD" w:rsidRDefault="003456F1" w:rsidP="004953AD">
            <w:r>
              <w:lastRenderedPageBreak/>
              <w:t>1</w:t>
            </w:r>
          </w:p>
        </w:tc>
        <w:tc>
          <w:tcPr>
            <w:tcW w:w="1277" w:type="dxa"/>
          </w:tcPr>
          <w:p w:rsidR="004953AD" w:rsidRDefault="004953AD" w:rsidP="004953AD"/>
        </w:tc>
        <w:tc>
          <w:tcPr>
            <w:tcW w:w="994" w:type="dxa"/>
          </w:tcPr>
          <w:p w:rsidR="004953AD" w:rsidRDefault="004953AD" w:rsidP="004953AD"/>
        </w:tc>
        <w:tc>
          <w:tcPr>
            <w:tcW w:w="993" w:type="dxa"/>
          </w:tcPr>
          <w:p w:rsidR="004953AD" w:rsidRDefault="004953AD" w:rsidP="004953AD"/>
        </w:tc>
        <w:tc>
          <w:tcPr>
            <w:tcW w:w="1499" w:type="dxa"/>
          </w:tcPr>
          <w:p w:rsidR="004953AD" w:rsidRDefault="004953AD" w:rsidP="004953AD"/>
        </w:tc>
        <w:tc>
          <w:tcPr>
            <w:tcW w:w="1154" w:type="dxa"/>
          </w:tcPr>
          <w:p w:rsidR="004953AD" w:rsidRDefault="004953AD" w:rsidP="004953AD"/>
        </w:tc>
      </w:tr>
      <w:tr w:rsidR="004953AD" w:rsidTr="00D926FA">
        <w:tc>
          <w:tcPr>
            <w:tcW w:w="562" w:type="dxa"/>
          </w:tcPr>
          <w:p w:rsidR="004953AD" w:rsidRDefault="003456F1" w:rsidP="004953AD">
            <w:r>
              <w:lastRenderedPageBreak/>
              <w:t>4.</w:t>
            </w:r>
          </w:p>
        </w:tc>
        <w:tc>
          <w:tcPr>
            <w:tcW w:w="1565" w:type="dxa"/>
          </w:tcPr>
          <w:p w:rsidR="004953AD" w:rsidRDefault="003456F1" w:rsidP="004953AD">
            <w:r>
              <w:t>1.44</w:t>
            </w:r>
          </w:p>
        </w:tc>
        <w:tc>
          <w:tcPr>
            <w:tcW w:w="1559" w:type="dxa"/>
          </w:tcPr>
          <w:p w:rsidR="004953AD" w:rsidRDefault="003456F1" w:rsidP="004953AD">
            <w:pPr>
              <w:jc w:val="center"/>
            </w:pPr>
            <w:r>
              <w:t>radioodtwarzacz</w:t>
            </w:r>
          </w:p>
        </w:tc>
        <w:tc>
          <w:tcPr>
            <w:tcW w:w="4394" w:type="dxa"/>
          </w:tcPr>
          <w:p w:rsidR="003456F1" w:rsidRDefault="003456F1" w:rsidP="004953A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- wbudowany moduł </w:t>
            </w:r>
            <w:proofErr w:type="spellStart"/>
            <w:r>
              <w:rPr>
                <w:rFonts w:cs="Arial"/>
                <w:shd w:val="clear" w:color="auto" w:fill="FFFFFF"/>
              </w:rPr>
              <w:t>b</w:t>
            </w:r>
            <w:r w:rsidRPr="003456F1">
              <w:rPr>
                <w:rFonts w:cs="Arial"/>
                <w:shd w:val="clear" w:color="auto" w:fill="FFFFFF"/>
              </w:rPr>
              <w:t>luetooth</w:t>
            </w:r>
            <w:proofErr w:type="spellEnd"/>
            <w:r w:rsidRPr="003456F1">
              <w:rPr>
                <w:rFonts w:cs="Arial"/>
                <w:shd w:val="clear" w:color="auto" w:fill="FFFFFF"/>
              </w:rPr>
              <w:t>, który pozwala na połączenie z wszelkiego rodzaju urządzeniami przenośnymi</w:t>
            </w:r>
            <w:r>
              <w:rPr>
                <w:rFonts w:cs="Arial"/>
                <w:shd w:val="clear" w:color="auto" w:fill="FFFFFF"/>
              </w:rPr>
              <w:t>, kompatybilnymi z technologią</w:t>
            </w:r>
          </w:p>
          <w:p w:rsidR="003456F1" w:rsidRDefault="00A6624A" w:rsidP="004953A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- napęd CD do </w:t>
            </w:r>
            <w:r w:rsidR="003456F1" w:rsidRPr="003456F1">
              <w:rPr>
                <w:rFonts w:cs="Arial"/>
                <w:shd w:val="clear" w:color="auto" w:fill="FFFFFF"/>
              </w:rPr>
              <w:t>odsłuchu klasyczny</w:t>
            </w:r>
            <w:r w:rsidR="003456F1">
              <w:rPr>
                <w:rFonts w:cs="Arial"/>
                <w:shd w:val="clear" w:color="auto" w:fill="FFFFFF"/>
              </w:rPr>
              <w:t>ch płyt CD-Audio oraz</w:t>
            </w:r>
            <w:r w:rsidR="003456F1" w:rsidRPr="003456F1">
              <w:rPr>
                <w:rFonts w:cs="Arial"/>
                <w:shd w:val="clear" w:color="auto" w:fill="FFFFFF"/>
              </w:rPr>
              <w:t xml:space="preserve"> plików muzycznych MP3 zapisanych na płytach CD-</w:t>
            </w:r>
            <w:r w:rsidR="003456F1">
              <w:rPr>
                <w:rFonts w:cs="Arial"/>
                <w:shd w:val="clear" w:color="auto" w:fill="FFFFFF"/>
              </w:rPr>
              <w:t xml:space="preserve">R </w:t>
            </w:r>
          </w:p>
          <w:p w:rsidR="003456F1" w:rsidRDefault="003456F1" w:rsidP="004953A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- </w:t>
            </w:r>
            <w:r w:rsidRPr="003456F1">
              <w:rPr>
                <w:rFonts w:cs="Arial"/>
                <w:shd w:val="clear" w:color="auto" w:fill="FFFFFF"/>
              </w:rPr>
              <w:t>gniazdo USB/SD do podłączenia wszelkich nośników z zapisanymi plikami MP3 lub odsłuchu muzyki z kart o</w:t>
            </w:r>
            <w:r>
              <w:rPr>
                <w:rFonts w:cs="Arial"/>
                <w:shd w:val="clear" w:color="auto" w:fill="FFFFFF"/>
              </w:rPr>
              <w:t xml:space="preserve"> pojemności do 32 GB pojemności</w:t>
            </w:r>
          </w:p>
          <w:p w:rsidR="003456F1" w:rsidRDefault="003456F1" w:rsidP="004953A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- g</w:t>
            </w:r>
            <w:r w:rsidRPr="003456F1">
              <w:rPr>
                <w:rFonts w:cs="Arial"/>
                <w:shd w:val="clear" w:color="auto" w:fill="FFFFFF"/>
              </w:rPr>
              <w:t>niazdo AUX umożliwia podłączenie różnych innych urządzeń, które posiad</w:t>
            </w:r>
            <w:r>
              <w:rPr>
                <w:rFonts w:cs="Arial"/>
                <w:shd w:val="clear" w:color="auto" w:fill="FFFFFF"/>
              </w:rPr>
              <w:t>ają analogowe wyjście dźwięku</w:t>
            </w:r>
          </w:p>
          <w:p w:rsidR="00AC69D8" w:rsidRDefault="003456F1" w:rsidP="004953A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- d</w:t>
            </w:r>
            <w:r w:rsidRPr="003456F1">
              <w:rPr>
                <w:rFonts w:cs="Arial"/>
                <w:shd w:val="clear" w:color="auto" w:fill="FFFFFF"/>
              </w:rPr>
              <w:t xml:space="preserve">odatkowo model posiada wbudowane radio FM z możliwością </w:t>
            </w:r>
            <w:r>
              <w:rPr>
                <w:rFonts w:cs="Arial"/>
                <w:shd w:val="clear" w:color="auto" w:fill="FFFFFF"/>
              </w:rPr>
              <w:t>zaprogramowania</w:t>
            </w:r>
            <w:r w:rsidRPr="003456F1">
              <w:rPr>
                <w:rFonts w:cs="Arial"/>
                <w:shd w:val="clear" w:color="auto" w:fill="FFFFFF"/>
              </w:rPr>
              <w:t xml:space="preserve"> stacji radiowych</w:t>
            </w:r>
            <w:r w:rsidRPr="003456F1">
              <w:rPr>
                <w:rFonts w:cs="Arial"/>
              </w:rPr>
              <w:br/>
            </w:r>
            <w:r w:rsidR="00AC69D8">
              <w:rPr>
                <w:rFonts w:cs="Arial"/>
              </w:rPr>
              <w:t xml:space="preserve">- </w:t>
            </w:r>
            <w:r w:rsidRPr="003456F1">
              <w:rPr>
                <w:rFonts w:cs="Arial"/>
                <w:shd w:val="clear" w:color="auto" w:fill="FFFFFF"/>
              </w:rPr>
              <w:t>po</w:t>
            </w:r>
            <w:r w:rsidR="00AC69D8">
              <w:rPr>
                <w:rFonts w:cs="Arial"/>
                <w:shd w:val="clear" w:color="auto" w:fill="FFFFFF"/>
              </w:rPr>
              <w:t>siada wbudowany wzmacniacz o</w:t>
            </w:r>
            <w:r w:rsidRPr="003456F1">
              <w:rPr>
                <w:rFonts w:cs="Arial"/>
                <w:shd w:val="clear" w:color="auto" w:fill="FFFFFF"/>
              </w:rPr>
              <w:t xml:space="preserve"> mocy wyjściowej 2 x 6 Watt RMS i może być zasilany zarówno z sieci elektrycznej za pomocą dołączonego przewod</w:t>
            </w:r>
            <w:r w:rsidR="00A6624A">
              <w:rPr>
                <w:rFonts w:cs="Arial"/>
                <w:shd w:val="clear" w:color="auto" w:fill="FFFFFF"/>
              </w:rPr>
              <w:t>u, jak i za pomocą opcjonalnych</w:t>
            </w:r>
            <w:r w:rsidR="00AC69D8">
              <w:rPr>
                <w:rFonts w:cs="Arial"/>
                <w:shd w:val="clear" w:color="auto" w:fill="FFFFFF"/>
              </w:rPr>
              <w:t xml:space="preserve"> 6 baterii typu R14</w:t>
            </w:r>
          </w:p>
          <w:p w:rsidR="00AC69D8" w:rsidRDefault="00AC69D8" w:rsidP="004953A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- n</w:t>
            </w:r>
            <w:r w:rsidR="003456F1" w:rsidRPr="003456F1">
              <w:rPr>
                <w:rFonts w:cs="Arial"/>
                <w:shd w:val="clear" w:color="auto" w:fill="FFFFFF"/>
              </w:rPr>
              <w:t>a czas zasilania bateryjnego przewód sieciowy m</w:t>
            </w:r>
            <w:r>
              <w:rPr>
                <w:rFonts w:cs="Arial"/>
                <w:shd w:val="clear" w:color="auto" w:fill="FFFFFF"/>
              </w:rPr>
              <w:t>ożna schować w komorze baterii</w:t>
            </w:r>
          </w:p>
          <w:p w:rsidR="00AC69D8" w:rsidRDefault="00AC69D8" w:rsidP="004953A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- wbudowana antena teleskopowa,</w:t>
            </w:r>
            <w:r w:rsidR="003456F1" w:rsidRPr="003456F1">
              <w:rPr>
                <w:rFonts w:cs="Arial"/>
                <w:shd w:val="clear" w:color="auto" w:fill="FFFFFF"/>
              </w:rPr>
              <w:t xml:space="preserve"> na wyświe</w:t>
            </w:r>
            <w:r>
              <w:rPr>
                <w:rFonts w:cs="Arial"/>
                <w:shd w:val="clear" w:color="auto" w:fill="FFFFFF"/>
              </w:rPr>
              <w:t>tlaczu LCD dostępna jest</w:t>
            </w:r>
            <w:r w:rsidR="003456F1" w:rsidRPr="003456F1">
              <w:rPr>
                <w:rFonts w:cs="Arial"/>
                <w:shd w:val="clear" w:color="auto" w:fill="FFFFFF"/>
              </w:rPr>
              <w:t xml:space="preserve"> częstotliwość radiowa, czas odtwarzania danego utworu na płycie CD lub ze</w:t>
            </w:r>
            <w:r>
              <w:rPr>
                <w:rFonts w:cs="Arial"/>
                <w:shd w:val="clear" w:color="auto" w:fill="FFFFFF"/>
              </w:rPr>
              <w:t>gar</w:t>
            </w:r>
          </w:p>
          <w:p w:rsidR="004953AD" w:rsidRDefault="00AC69D8" w:rsidP="004953A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- </w:t>
            </w:r>
            <w:proofErr w:type="spellStart"/>
            <w:r w:rsidR="003456F1" w:rsidRPr="003456F1">
              <w:rPr>
                <w:rFonts w:cs="Arial"/>
                <w:shd w:val="clear" w:color="auto" w:fill="FFFFFF"/>
              </w:rPr>
              <w:t>timer</w:t>
            </w:r>
            <w:proofErr w:type="spellEnd"/>
            <w:r w:rsidR="003456F1" w:rsidRPr="003456F1">
              <w:rPr>
                <w:rFonts w:cs="Arial"/>
                <w:shd w:val="clear" w:color="auto" w:fill="FFFFFF"/>
              </w:rPr>
              <w:t xml:space="preserve"> (wyłącznik </w:t>
            </w:r>
            <w:r w:rsidR="00A6624A">
              <w:rPr>
                <w:rFonts w:cs="Arial"/>
                <w:shd w:val="clear" w:color="auto" w:fill="FFFFFF"/>
              </w:rPr>
              <w:t>czasowy)</w:t>
            </w:r>
          </w:p>
          <w:p w:rsidR="00AC69D8" w:rsidRDefault="00AC69D8" w:rsidP="004953AD">
            <w:pPr>
              <w:rPr>
                <w:rFonts w:cs="Arial"/>
                <w:shd w:val="clear" w:color="auto" w:fill="FFFFFF"/>
              </w:rPr>
            </w:pPr>
          </w:p>
          <w:p w:rsidR="00AC69D8" w:rsidRDefault="00AC69D8" w:rsidP="00AC69D8">
            <w:pPr>
              <w:rPr>
                <w:rFonts w:cs="Arial"/>
                <w:shd w:val="clear" w:color="auto" w:fill="FFFFFF"/>
              </w:rPr>
            </w:pPr>
            <w:r w:rsidRPr="00AC69D8">
              <w:rPr>
                <w:rFonts w:cs="Arial"/>
                <w:b/>
                <w:shd w:val="clear" w:color="auto" w:fill="FFFFFF"/>
              </w:rPr>
              <w:t>SPECYFIKACJA TECHNICZNA:</w:t>
            </w:r>
            <w:r w:rsidRPr="00AC69D8">
              <w:rPr>
                <w:rFonts w:cs="Arial"/>
              </w:rPr>
              <w:br/>
            </w:r>
            <w:r>
              <w:rPr>
                <w:rFonts w:cs="Arial"/>
                <w:shd w:val="clear" w:color="auto" w:fill="FFFFFF"/>
              </w:rPr>
              <w:t xml:space="preserve">* </w:t>
            </w:r>
            <w:r w:rsidRPr="00AC69D8">
              <w:rPr>
                <w:rFonts w:cs="Arial"/>
                <w:shd w:val="clear" w:color="auto" w:fill="FFFFFF"/>
              </w:rPr>
              <w:t>odtwarzacz CD z odczytem plików MP3</w:t>
            </w:r>
          </w:p>
          <w:p w:rsidR="00AC69D8" w:rsidRDefault="00AC69D8" w:rsidP="00AC69D8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lastRenderedPageBreak/>
              <w:t xml:space="preserve">* </w:t>
            </w:r>
            <w:r w:rsidR="000410AE">
              <w:rPr>
                <w:rFonts w:cs="Arial"/>
                <w:shd w:val="clear" w:color="auto" w:fill="FFFFFF"/>
              </w:rPr>
              <w:t xml:space="preserve">radio FM </w:t>
            </w:r>
          </w:p>
          <w:p w:rsidR="00AC69D8" w:rsidRDefault="00AC69D8" w:rsidP="00AC69D8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* </w:t>
            </w:r>
            <w:proofErr w:type="spellStart"/>
            <w:r>
              <w:rPr>
                <w:rFonts w:cs="Arial"/>
                <w:shd w:val="clear" w:color="auto" w:fill="FFFFFF"/>
              </w:rPr>
              <w:t>b</w:t>
            </w:r>
            <w:r w:rsidRPr="00AC69D8">
              <w:rPr>
                <w:rFonts w:cs="Arial"/>
                <w:shd w:val="clear" w:color="auto" w:fill="FFFFFF"/>
              </w:rPr>
              <w:t>luetooth</w:t>
            </w:r>
            <w:proofErr w:type="spellEnd"/>
            <w:r w:rsidRPr="00AC69D8">
              <w:rPr>
                <w:rFonts w:cs="Arial"/>
                <w:shd w:val="clear" w:color="auto" w:fill="FFFFFF"/>
              </w:rPr>
              <w:t xml:space="preserve"> do bezprzewodowego odtwarzania muzyki ze smartfonów i tabletów</w:t>
            </w:r>
          </w:p>
          <w:p w:rsidR="00AC69D8" w:rsidRDefault="00AC69D8" w:rsidP="00AC69D8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* </w:t>
            </w:r>
            <w:r w:rsidRPr="00AC69D8">
              <w:rPr>
                <w:rFonts w:cs="Arial"/>
                <w:shd w:val="clear" w:color="auto" w:fill="FFFFFF"/>
              </w:rPr>
              <w:t>wejście USB/SD do odtwarzania muzyki</w:t>
            </w:r>
          </w:p>
          <w:p w:rsidR="00AC69D8" w:rsidRDefault="00AC69D8" w:rsidP="00AC69D8">
            <w:pPr>
              <w:rPr>
                <w:rFonts w:cs="Arial"/>
              </w:rPr>
            </w:pPr>
            <w:r>
              <w:rPr>
                <w:rFonts w:cs="Arial"/>
                <w:shd w:val="clear" w:color="auto" w:fill="FFFFFF"/>
              </w:rPr>
              <w:t>*</w:t>
            </w:r>
            <w:r w:rsidRPr="00AC69D8">
              <w:rPr>
                <w:rFonts w:cs="Arial"/>
                <w:shd w:val="clear" w:color="auto" w:fill="FFFFFF"/>
              </w:rPr>
              <w:t xml:space="preserve"> moc wyjściowa: 2 x 6 Watt RMS</w:t>
            </w:r>
          </w:p>
          <w:p w:rsidR="00AC69D8" w:rsidRDefault="00AC69D8" w:rsidP="00AC69D8">
            <w:pPr>
              <w:rPr>
                <w:rFonts w:cs="Arial"/>
              </w:rPr>
            </w:pPr>
            <w:r>
              <w:rPr>
                <w:rFonts w:cs="Arial"/>
                <w:shd w:val="clear" w:color="auto" w:fill="FFFFFF"/>
              </w:rPr>
              <w:t>*</w:t>
            </w:r>
            <w:r w:rsidRPr="00AC69D8">
              <w:rPr>
                <w:rFonts w:cs="Arial"/>
                <w:shd w:val="clear" w:color="auto" w:fill="FFFFFF"/>
              </w:rPr>
              <w:t xml:space="preserve"> teleskopowa antena radiowa</w:t>
            </w:r>
          </w:p>
          <w:p w:rsidR="000410AE" w:rsidRDefault="00AC69D8" w:rsidP="000410AE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*</w:t>
            </w:r>
            <w:r w:rsidRPr="00AC69D8">
              <w:rPr>
                <w:rFonts w:cs="Arial"/>
                <w:shd w:val="clear" w:color="auto" w:fill="FFFFFF"/>
              </w:rPr>
              <w:t xml:space="preserve"> zegar z alarmem</w:t>
            </w:r>
          </w:p>
          <w:p w:rsidR="000410AE" w:rsidRDefault="00AC69D8" w:rsidP="000410AE">
            <w:pPr>
              <w:rPr>
                <w:rFonts w:cs="Arial"/>
              </w:rPr>
            </w:pPr>
            <w:r>
              <w:rPr>
                <w:rFonts w:cs="Arial"/>
                <w:shd w:val="clear" w:color="auto" w:fill="FFFFFF"/>
              </w:rPr>
              <w:t>*</w:t>
            </w:r>
            <w:r w:rsidRPr="00AC69D8">
              <w:rPr>
                <w:rFonts w:cs="Arial"/>
                <w:shd w:val="clear" w:color="auto" w:fill="FFFFFF"/>
              </w:rPr>
              <w:t xml:space="preserve"> wyświetlacz LCD</w:t>
            </w:r>
          </w:p>
          <w:p w:rsidR="000410AE" w:rsidRDefault="00AC69D8" w:rsidP="000410AE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*</w:t>
            </w:r>
            <w:r w:rsidRPr="00AC69D8">
              <w:rPr>
                <w:rFonts w:cs="Arial"/>
                <w:shd w:val="clear" w:color="auto" w:fill="FFFFFF"/>
              </w:rPr>
              <w:t xml:space="preserve"> wejście audio mini-</w:t>
            </w:r>
            <w:proofErr w:type="spellStart"/>
            <w:r w:rsidRPr="00AC69D8">
              <w:rPr>
                <w:rFonts w:cs="Arial"/>
                <w:shd w:val="clear" w:color="auto" w:fill="FFFFFF"/>
              </w:rPr>
              <w:t>jack</w:t>
            </w:r>
            <w:proofErr w:type="spellEnd"/>
            <w:r w:rsidRPr="00AC69D8">
              <w:rPr>
                <w:rFonts w:cs="Arial"/>
                <w:shd w:val="clear" w:color="auto" w:fill="FFFFFF"/>
              </w:rPr>
              <w:t xml:space="preserve"> 3,5 mm</w:t>
            </w:r>
          </w:p>
          <w:p w:rsidR="000410AE" w:rsidRDefault="00AC69D8" w:rsidP="000410AE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*</w:t>
            </w:r>
            <w:r w:rsidRPr="00AC69D8">
              <w:rPr>
                <w:rFonts w:cs="Arial"/>
                <w:shd w:val="clear" w:color="auto" w:fill="FFFFFF"/>
              </w:rPr>
              <w:t xml:space="preserve"> wyjście słuchawkowe mini-</w:t>
            </w:r>
            <w:proofErr w:type="spellStart"/>
            <w:r w:rsidRPr="00AC69D8">
              <w:rPr>
                <w:rFonts w:cs="Arial"/>
                <w:shd w:val="clear" w:color="auto" w:fill="FFFFFF"/>
              </w:rPr>
              <w:t>jack</w:t>
            </w:r>
            <w:proofErr w:type="spellEnd"/>
            <w:r w:rsidRPr="00AC69D8">
              <w:rPr>
                <w:rFonts w:cs="Arial"/>
                <w:shd w:val="clear" w:color="auto" w:fill="FFFFFF"/>
              </w:rPr>
              <w:t xml:space="preserve"> 3,5 mm</w:t>
            </w:r>
          </w:p>
          <w:p w:rsidR="000410AE" w:rsidRPr="000410AE" w:rsidRDefault="00AC69D8" w:rsidP="000410AE">
            <w:pPr>
              <w:rPr>
                <w:rFonts w:cs="Arial"/>
                <w:color w:val="FF0000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*</w:t>
            </w:r>
            <w:r w:rsidRPr="00AC69D8">
              <w:rPr>
                <w:rFonts w:cs="Arial"/>
                <w:shd w:val="clear" w:color="auto" w:fill="FFFFFF"/>
              </w:rPr>
              <w:t xml:space="preserve"> zasila</w:t>
            </w:r>
            <w:r w:rsidR="00A6624A">
              <w:rPr>
                <w:rFonts w:cs="Arial"/>
                <w:shd w:val="clear" w:color="auto" w:fill="FFFFFF"/>
              </w:rPr>
              <w:t xml:space="preserve">nie bateryjne: 6 × 1.5 V / R14 </w:t>
            </w:r>
          </w:p>
          <w:p w:rsidR="00AC69D8" w:rsidRPr="000410AE" w:rsidRDefault="00AC69D8" w:rsidP="000410AE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*</w:t>
            </w:r>
            <w:r w:rsidRPr="00AC69D8">
              <w:rPr>
                <w:rFonts w:cs="Arial"/>
                <w:shd w:val="clear" w:color="auto" w:fill="FFFFFF"/>
              </w:rPr>
              <w:t xml:space="preserve"> zasilanie sieciowe: AC 230 V – 50 </w:t>
            </w:r>
            <w:proofErr w:type="spellStart"/>
            <w:r w:rsidRPr="00AC69D8">
              <w:rPr>
                <w:rFonts w:cs="Arial"/>
                <w:shd w:val="clear" w:color="auto" w:fill="FFFFFF"/>
              </w:rPr>
              <w:t>Hz</w:t>
            </w:r>
            <w:proofErr w:type="spellEnd"/>
          </w:p>
        </w:tc>
        <w:tc>
          <w:tcPr>
            <w:tcW w:w="708" w:type="dxa"/>
          </w:tcPr>
          <w:p w:rsidR="004953AD" w:rsidRDefault="003456F1" w:rsidP="004953AD">
            <w:r>
              <w:lastRenderedPageBreak/>
              <w:t>1</w:t>
            </w:r>
          </w:p>
        </w:tc>
        <w:tc>
          <w:tcPr>
            <w:tcW w:w="1277" w:type="dxa"/>
          </w:tcPr>
          <w:p w:rsidR="004953AD" w:rsidRDefault="004953AD" w:rsidP="004953AD"/>
        </w:tc>
        <w:tc>
          <w:tcPr>
            <w:tcW w:w="994" w:type="dxa"/>
          </w:tcPr>
          <w:p w:rsidR="004953AD" w:rsidRDefault="004953AD" w:rsidP="004953AD"/>
        </w:tc>
        <w:tc>
          <w:tcPr>
            <w:tcW w:w="993" w:type="dxa"/>
          </w:tcPr>
          <w:p w:rsidR="004953AD" w:rsidRDefault="004953AD" w:rsidP="004953AD"/>
        </w:tc>
        <w:tc>
          <w:tcPr>
            <w:tcW w:w="1499" w:type="dxa"/>
          </w:tcPr>
          <w:p w:rsidR="004953AD" w:rsidRDefault="004953AD" w:rsidP="004953AD"/>
        </w:tc>
        <w:tc>
          <w:tcPr>
            <w:tcW w:w="1154" w:type="dxa"/>
          </w:tcPr>
          <w:p w:rsidR="004953AD" w:rsidRDefault="004953AD" w:rsidP="004953AD"/>
        </w:tc>
      </w:tr>
      <w:tr w:rsidR="004953AD" w:rsidTr="00D926FA">
        <w:tc>
          <w:tcPr>
            <w:tcW w:w="56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953AD" w:rsidRDefault="004953AD" w:rsidP="004953AD"/>
        </w:tc>
        <w:tc>
          <w:tcPr>
            <w:tcW w:w="156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953AD" w:rsidRDefault="004953AD" w:rsidP="004953AD"/>
        </w:tc>
        <w:tc>
          <w:tcPr>
            <w:tcW w:w="155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953AD" w:rsidRDefault="004953AD" w:rsidP="004953AD"/>
        </w:tc>
        <w:tc>
          <w:tcPr>
            <w:tcW w:w="4394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953AD" w:rsidRDefault="004953AD" w:rsidP="004953AD"/>
        </w:tc>
        <w:tc>
          <w:tcPr>
            <w:tcW w:w="708" w:type="dxa"/>
            <w:shd w:val="clear" w:color="auto" w:fill="D9D9D9" w:themeFill="background1" w:themeFillShade="D9"/>
          </w:tcPr>
          <w:p w:rsidR="004953AD" w:rsidRPr="000326B7" w:rsidRDefault="000326B7" w:rsidP="004953AD">
            <w:r w:rsidRPr="000326B7">
              <w:t>suma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:rsidR="004953AD" w:rsidRPr="000326B7" w:rsidRDefault="004953AD" w:rsidP="004953AD">
            <w:pPr>
              <w:rPr>
                <w:b/>
              </w:rPr>
            </w:pPr>
          </w:p>
        </w:tc>
        <w:tc>
          <w:tcPr>
            <w:tcW w:w="994" w:type="dxa"/>
            <w:shd w:val="clear" w:color="auto" w:fill="D9D9D9" w:themeFill="background1" w:themeFillShade="D9"/>
          </w:tcPr>
          <w:p w:rsidR="004953AD" w:rsidRPr="000326B7" w:rsidRDefault="004953AD" w:rsidP="004953AD">
            <w:pPr>
              <w:rPr>
                <w:b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:rsidR="004953AD" w:rsidRPr="000326B7" w:rsidRDefault="004953AD" w:rsidP="004953AD">
            <w:pPr>
              <w:rPr>
                <w:b/>
              </w:rPr>
            </w:pPr>
          </w:p>
        </w:tc>
        <w:tc>
          <w:tcPr>
            <w:tcW w:w="1499" w:type="dxa"/>
            <w:shd w:val="clear" w:color="auto" w:fill="D9D9D9" w:themeFill="background1" w:themeFillShade="D9"/>
          </w:tcPr>
          <w:p w:rsidR="004953AD" w:rsidRPr="000326B7" w:rsidRDefault="004953AD" w:rsidP="004953AD">
            <w:pPr>
              <w:rPr>
                <w:b/>
              </w:rPr>
            </w:pPr>
          </w:p>
        </w:tc>
        <w:tc>
          <w:tcPr>
            <w:tcW w:w="1154" w:type="dxa"/>
            <w:shd w:val="clear" w:color="auto" w:fill="D9D9D9" w:themeFill="background1" w:themeFillShade="D9"/>
          </w:tcPr>
          <w:p w:rsidR="004953AD" w:rsidRPr="000326B7" w:rsidRDefault="004953AD" w:rsidP="004953AD">
            <w:pPr>
              <w:rPr>
                <w:b/>
              </w:rPr>
            </w:pPr>
          </w:p>
        </w:tc>
      </w:tr>
    </w:tbl>
    <w:p w:rsidR="00B6668D" w:rsidRDefault="000326B7" w:rsidP="00B6668D">
      <w:pPr>
        <w:suppressAutoHyphens/>
        <w:spacing w:after="0" w:line="240" w:lineRule="auto"/>
      </w:pPr>
      <w:r>
        <w:t xml:space="preserve">                                                                                              </w:t>
      </w:r>
    </w:p>
    <w:p w:rsidR="00B6668D" w:rsidRDefault="00B6668D" w:rsidP="00B6668D">
      <w:pPr>
        <w:suppressAutoHyphens/>
        <w:spacing w:after="0" w:line="240" w:lineRule="auto"/>
      </w:pPr>
    </w:p>
    <w:p w:rsidR="00B6668D" w:rsidRDefault="00B6668D" w:rsidP="00B6668D">
      <w:pPr>
        <w:suppressAutoHyphens/>
        <w:spacing w:after="0" w:line="240" w:lineRule="auto"/>
      </w:pPr>
    </w:p>
    <w:p w:rsidR="00B6668D" w:rsidRDefault="00B6668D" w:rsidP="00B6668D">
      <w:pPr>
        <w:suppressAutoHyphens/>
        <w:spacing w:after="0" w:line="240" w:lineRule="auto"/>
      </w:pPr>
    </w:p>
    <w:p w:rsidR="00B6668D" w:rsidRDefault="00B6668D" w:rsidP="00B6668D">
      <w:pPr>
        <w:suppressAutoHyphens/>
        <w:spacing w:after="0" w:line="240" w:lineRule="auto"/>
      </w:pPr>
    </w:p>
    <w:p w:rsidR="00B6668D" w:rsidRDefault="00B6668D" w:rsidP="00B6668D">
      <w:pPr>
        <w:suppressAutoHyphens/>
        <w:spacing w:after="0" w:line="240" w:lineRule="auto"/>
      </w:pPr>
    </w:p>
    <w:p w:rsidR="00B6668D" w:rsidRDefault="00B6668D" w:rsidP="00B6668D">
      <w:pPr>
        <w:suppressAutoHyphens/>
        <w:spacing w:after="0" w:line="240" w:lineRule="auto"/>
      </w:pPr>
    </w:p>
    <w:p w:rsidR="00B6668D" w:rsidRDefault="00B6668D" w:rsidP="00B6668D">
      <w:pPr>
        <w:suppressAutoHyphens/>
        <w:spacing w:after="0" w:line="240" w:lineRule="auto"/>
        <w:rPr>
          <w:rFonts w:eastAsia="Times New Roman" w:cstheme="minorHAnsi"/>
          <w:color w:val="000000"/>
          <w:szCs w:val="24"/>
          <w:lang w:eastAsia="zh-CN"/>
        </w:rPr>
      </w:pPr>
      <w:r>
        <w:rPr>
          <w:rFonts w:eastAsia="Times New Roman" w:cstheme="minorHAnsi"/>
          <w:color w:val="000000"/>
          <w:szCs w:val="24"/>
          <w:lang w:eastAsia="zh-CN"/>
        </w:rPr>
        <w:t>………………………………………………………………..                                                                                                  ………………………………………………………………………</w:t>
      </w:r>
    </w:p>
    <w:p w:rsidR="00B6668D" w:rsidRDefault="00B6668D" w:rsidP="00B6668D">
      <w:pPr>
        <w:suppressAutoHyphens/>
        <w:spacing w:after="0" w:line="240" w:lineRule="auto"/>
        <w:rPr>
          <w:rFonts w:eastAsia="Times New Roman" w:cstheme="minorHAnsi"/>
          <w:color w:val="000000"/>
          <w:szCs w:val="24"/>
          <w:lang w:eastAsia="zh-CN"/>
        </w:rPr>
      </w:pPr>
      <w:r w:rsidRPr="00005A2C">
        <w:rPr>
          <w:sz w:val="20"/>
          <w:szCs w:val="20"/>
        </w:rPr>
        <w:t>miejscowość, data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podpis wykonawcy lub pełnomocnika wykonawcy</w:t>
      </w:r>
    </w:p>
    <w:p w:rsidR="00B6668D" w:rsidRDefault="00B6668D" w:rsidP="00B6668D">
      <w:pPr>
        <w:suppressAutoHyphens/>
        <w:jc w:val="center"/>
        <w:rPr>
          <w:rFonts w:cstheme="minorHAnsi"/>
          <w:b/>
          <w:bCs/>
          <w:color w:val="FF3333"/>
        </w:rPr>
      </w:pPr>
      <w:bookmarkStart w:id="1" w:name="_Hlk183421800"/>
    </w:p>
    <w:p w:rsidR="00B6668D" w:rsidRDefault="00B6668D" w:rsidP="00B6668D">
      <w:pPr>
        <w:suppressAutoHyphens/>
        <w:jc w:val="center"/>
        <w:rPr>
          <w:rFonts w:cstheme="minorHAnsi"/>
          <w:b/>
          <w:bCs/>
          <w:color w:val="FF3333"/>
        </w:rPr>
      </w:pPr>
    </w:p>
    <w:p w:rsidR="00B6668D" w:rsidRDefault="00B6668D" w:rsidP="00B6668D">
      <w:pPr>
        <w:suppressAutoHyphens/>
        <w:jc w:val="center"/>
        <w:rPr>
          <w:rFonts w:cstheme="minorHAnsi"/>
          <w:b/>
          <w:bCs/>
          <w:color w:val="FF3333"/>
        </w:rPr>
      </w:pPr>
    </w:p>
    <w:p w:rsidR="00B6668D" w:rsidRDefault="00B6668D" w:rsidP="00B6668D">
      <w:pPr>
        <w:suppressAutoHyphens/>
        <w:jc w:val="center"/>
        <w:rPr>
          <w:rFonts w:cstheme="minorHAnsi"/>
        </w:rPr>
      </w:pPr>
      <w:r>
        <w:rPr>
          <w:rFonts w:cstheme="minorHAnsi"/>
          <w:b/>
          <w:bCs/>
          <w:color w:val="FF3333"/>
        </w:rPr>
        <w:t xml:space="preserve">UWAGA: DOKUMENT NALEŻY PODPISAĆ KWALIFIKOWANYM PODPISEM ELEKTRONICZNYM, PODPISEM ZAUFANYM LUB PODPISEM OSOBISTYM </w:t>
      </w:r>
      <w:bookmarkEnd w:id="1"/>
    </w:p>
    <w:p w:rsidR="004953AD" w:rsidRDefault="000326B7" w:rsidP="002852D4">
      <w:r>
        <w:t xml:space="preserve">                                            </w:t>
      </w:r>
    </w:p>
    <w:sectPr w:rsidR="004953AD" w:rsidSect="004953AD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3D8" w:rsidRDefault="00F273D8" w:rsidP="004953AD">
      <w:pPr>
        <w:spacing w:after="0" w:line="240" w:lineRule="auto"/>
      </w:pPr>
      <w:r>
        <w:separator/>
      </w:r>
    </w:p>
  </w:endnote>
  <w:endnote w:type="continuationSeparator" w:id="0">
    <w:p w:rsidR="00F273D8" w:rsidRDefault="00F273D8" w:rsidP="00495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 w:cstheme="minorHAnsi"/>
        <w:sz w:val="18"/>
        <w:szCs w:val="18"/>
      </w:rPr>
      <w:id w:val="562918696"/>
      <w:docPartObj>
        <w:docPartGallery w:val="Page Numbers (Bottom of Page)"/>
        <w:docPartUnique/>
      </w:docPartObj>
    </w:sdtPr>
    <w:sdtEndPr/>
    <w:sdtContent>
      <w:p w:rsidR="000278D3" w:rsidRPr="006D3B5B" w:rsidRDefault="000278D3">
        <w:pPr>
          <w:pStyle w:val="Stopka"/>
          <w:jc w:val="right"/>
          <w:rPr>
            <w:rFonts w:eastAsiaTheme="majorEastAsia" w:cstheme="minorHAnsi"/>
            <w:sz w:val="18"/>
            <w:szCs w:val="18"/>
          </w:rPr>
        </w:pPr>
        <w:r w:rsidRPr="006D3B5B">
          <w:rPr>
            <w:rFonts w:eastAsiaTheme="majorEastAsia" w:cstheme="minorHAnsi"/>
            <w:sz w:val="18"/>
            <w:szCs w:val="18"/>
          </w:rPr>
          <w:t xml:space="preserve">str. </w:t>
        </w:r>
        <w:r w:rsidRPr="006D3B5B">
          <w:rPr>
            <w:rFonts w:eastAsiaTheme="minorEastAsia" w:cstheme="minorHAnsi"/>
            <w:sz w:val="18"/>
            <w:szCs w:val="18"/>
          </w:rPr>
          <w:fldChar w:fldCharType="begin"/>
        </w:r>
        <w:r w:rsidRPr="006D3B5B">
          <w:rPr>
            <w:rFonts w:cstheme="minorHAnsi"/>
            <w:sz w:val="18"/>
            <w:szCs w:val="18"/>
          </w:rPr>
          <w:instrText>PAGE    \* MERGEFORMAT</w:instrText>
        </w:r>
        <w:r w:rsidRPr="006D3B5B">
          <w:rPr>
            <w:rFonts w:eastAsiaTheme="minorEastAsia" w:cstheme="minorHAnsi"/>
            <w:sz w:val="18"/>
            <w:szCs w:val="18"/>
          </w:rPr>
          <w:fldChar w:fldCharType="separate"/>
        </w:r>
        <w:r w:rsidR="007449E8" w:rsidRPr="007449E8">
          <w:rPr>
            <w:rFonts w:eastAsiaTheme="majorEastAsia" w:cstheme="minorHAnsi"/>
            <w:noProof/>
            <w:sz w:val="18"/>
            <w:szCs w:val="18"/>
          </w:rPr>
          <w:t>6</w:t>
        </w:r>
        <w:r w:rsidRPr="006D3B5B">
          <w:rPr>
            <w:rFonts w:eastAsiaTheme="majorEastAsia" w:cstheme="minorHAnsi"/>
            <w:sz w:val="18"/>
            <w:szCs w:val="18"/>
          </w:rPr>
          <w:fldChar w:fldCharType="end"/>
        </w:r>
      </w:p>
    </w:sdtContent>
  </w:sdt>
  <w:p w:rsidR="000278D3" w:rsidRDefault="000278D3">
    <w:pPr>
      <w:pStyle w:val="Stopka"/>
    </w:pPr>
  </w:p>
  <w:p w:rsidR="000278D3" w:rsidRDefault="000278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3D8" w:rsidRDefault="00F273D8" w:rsidP="004953AD">
      <w:pPr>
        <w:spacing w:after="0" w:line="240" w:lineRule="auto"/>
      </w:pPr>
      <w:r>
        <w:separator/>
      </w:r>
    </w:p>
  </w:footnote>
  <w:footnote w:type="continuationSeparator" w:id="0">
    <w:p w:rsidR="00F273D8" w:rsidRDefault="00F273D8" w:rsidP="00495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8D3" w:rsidRPr="001754A8" w:rsidRDefault="000278D3" w:rsidP="004953AD">
    <w:pPr>
      <w:pStyle w:val="Nagwek"/>
      <w:jc w:val="center"/>
      <w:rPr>
        <w:sz w:val="16"/>
        <w:szCs w:val="16"/>
      </w:rPr>
    </w:pPr>
    <w:bookmarkStart w:id="2" w:name="_Hlk108785366"/>
    <w:bookmarkStart w:id="3" w:name="_Hlk108785367"/>
    <w:bookmarkStart w:id="4" w:name="_Hlk108785390"/>
    <w:bookmarkStart w:id="5" w:name="_Hlk108785391"/>
    <w:bookmarkStart w:id="6" w:name="_Hlk108785420"/>
    <w:bookmarkStart w:id="7" w:name="_Hlk108785421"/>
    <w:bookmarkStart w:id="8" w:name="_Hlk108785735"/>
    <w:bookmarkStart w:id="9" w:name="_Hlk108785736"/>
    <w:bookmarkStart w:id="10" w:name="_Hlk108785881"/>
    <w:bookmarkStart w:id="11" w:name="_Hlk108785882"/>
    <w:bookmarkStart w:id="12" w:name="_Hlk109103909"/>
    <w:bookmarkStart w:id="13" w:name="_Hlk109103910"/>
    <w:r w:rsidRPr="001754A8">
      <w:rPr>
        <w:sz w:val="16"/>
        <w:szCs w:val="16"/>
      </w:rPr>
      <w:t>Post</w:t>
    </w:r>
    <w:r>
      <w:rPr>
        <w:sz w:val="16"/>
        <w:szCs w:val="16"/>
      </w:rPr>
      <w:t>ę</w:t>
    </w:r>
    <w:r w:rsidRPr="001754A8">
      <w:rPr>
        <w:sz w:val="16"/>
        <w:szCs w:val="16"/>
      </w:rPr>
      <w:t>powanie o udzielenie zamówienia publicznego o nazwie:</w:t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p w:rsidR="000278D3" w:rsidRPr="00765D3A" w:rsidRDefault="000278D3" w:rsidP="004953AD">
    <w:pPr>
      <w:pStyle w:val="Nagwek"/>
      <w:jc w:val="center"/>
      <w:rPr>
        <w:b/>
        <w:bCs/>
        <w:sz w:val="16"/>
        <w:szCs w:val="16"/>
      </w:rPr>
    </w:pPr>
    <w:r w:rsidRPr="00765D3A">
      <w:rPr>
        <w:b/>
        <w:bCs/>
        <w:sz w:val="16"/>
        <w:szCs w:val="16"/>
      </w:rPr>
      <w:t>Przebudowa oraz zmiana sposobu użytkowania</w:t>
    </w:r>
    <w:r>
      <w:rPr>
        <w:b/>
        <w:bCs/>
        <w:sz w:val="16"/>
        <w:szCs w:val="16"/>
      </w:rPr>
      <w:t xml:space="preserve"> c</w:t>
    </w:r>
    <w:r w:rsidRPr="00765D3A">
      <w:rPr>
        <w:b/>
        <w:bCs/>
        <w:sz w:val="16"/>
        <w:szCs w:val="16"/>
      </w:rPr>
      <w:t>zęści budynku przedszkola publicznego na żłobek</w:t>
    </w:r>
  </w:p>
  <w:p w:rsidR="000278D3" w:rsidRDefault="000278D3" w:rsidP="004953AD">
    <w:pPr>
      <w:pStyle w:val="Nagwek"/>
      <w:jc w:val="center"/>
      <w:rPr>
        <w:b/>
        <w:bCs/>
        <w:sz w:val="16"/>
        <w:szCs w:val="16"/>
      </w:rPr>
    </w:pPr>
    <w:r>
      <w:rPr>
        <w:b/>
        <w:bCs/>
        <w:sz w:val="16"/>
        <w:szCs w:val="16"/>
      </w:rPr>
      <w:t>w ramach zadania pn.</w:t>
    </w:r>
    <w:r w:rsidRPr="00B72E2F">
      <w:rPr>
        <w:b/>
        <w:bCs/>
        <w:sz w:val="16"/>
        <w:szCs w:val="16"/>
      </w:rPr>
      <w:t>: „Utworzenie 11 nowych miejsc opieki dla dzieci w wieku do lat 3 w ramach instytucji:</w:t>
    </w:r>
  </w:p>
  <w:p w:rsidR="000278D3" w:rsidRDefault="000278D3" w:rsidP="004953AD">
    <w:pPr>
      <w:pStyle w:val="Nagwek"/>
      <w:jc w:val="center"/>
      <w:rPr>
        <w:b/>
        <w:bCs/>
        <w:sz w:val="16"/>
        <w:szCs w:val="16"/>
      </w:rPr>
    </w:pPr>
    <w:r w:rsidRPr="00B72E2F">
      <w:rPr>
        <w:b/>
        <w:bCs/>
        <w:sz w:val="16"/>
        <w:szCs w:val="16"/>
      </w:rPr>
      <w:t>Żłobek Gminny w Koczale ul</w:t>
    </w:r>
    <w:r>
      <w:rPr>
        <w:b/>
        <w:bCs/>
        <w:sz w:val="16"/>
        <w:szCs w:val="16"/>
      </w:rPr>
      <w:t>. Młodzieżowa 8, 77-220 Koczała</w:t>
    </w:r>
    <w:r w:rsidRPr="00B72E2F">
      <w:rPr>
        <w:b/>
        <w:bCs/>
        <w:sz w:val="16"/>
        <w:szCs w:val="16"/>
      </w:rPr>
      <w:t>”</w:t>
    </w:r>
    <w:r>
      <w:rPr>
        <w:b/>
        <w:bCs/>
        <w:sz w:val="16"/>
        <w:szCs w:val="16"/>
      </w:rPr>
      <w:t xml:space="preserve"> – część II wyposażenie</w:t>
    </w:r>
  </w:p>
  <w:p w:rsidR="000278D3" w:rsidRPr="00FC25DE" w:rsidRDefault="000278D3" w:rsidP="00FC25DE">
    <w:pPr>
      <w:pStyle w:val="Nagwek"/>
      <w:jc w:val="center"/>
      <w:rPr>
        <w:b/>
        <w:bCs/>
        <w:sz w:val="16"/>
        <w:szCs w:val="16"/>
      </w:rPr>
    </w:pPr>
    <w:r>
      <w:rPr>
        <w:b/>
        <w:bCs/>
        <w:noProof/>
        <w:sz w:val="16"/>
        <w:szCs w:val="16"/>
        <w:lang w:eastAsia="pl-PL"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161FF9" wp14:editId="48D549B4">
              <wp:simplePos x="0" y="0"/>
              <wp:positionH relativeFrom="margin">
                <wp:posOffset>1805305</wp:posOffset>
              </wp:positionH>
              <wp:positionV relativeFrom="paragraph">
                <wp:posOffset>26670</wp:posOffset>
              </wp:positionV>
              <wp:extent cx="5727700" cy="0"/>
              <wp:effectExtent l="0" t="0" r="25400" b="19050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77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2">
                        <a:schemeClr val="accent5"/>
                      </a:lnRef>
                      <a:fillRef idx="0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8E439C" id="Łącznik prosty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42.15pt,2.1pt" to="593.1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" strokecolor="#5b9bd5 [3204]" strokeweight="1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7563AE"/>
    <w:multiLevelType w:val="hybridMultilevel"/>
    <w:tmpl w:val="7E027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E371F"/>
    <w:multiLevelType w:val="hybridMultilevel"/>
    <w:tmpl w:val="A0EC0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C20025"/>
    <w:multiLevelType w:val="multilevel"/>
    <w:tmpl w:val="98DE0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654E36"/>
    <w:multiLevelType w:val="hybridMultilevel"/>
    <w:tmpl w:val="65BEB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0B0DB6"/>
    <w:multiLevelType w:val="hybridMultilevel"/>
    <w:tmpl w:val="74EC09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AD"/>
    <w:rsid w:val="000278D3"/>
    <w:rsid w:val="000326B7"/>
    <w:rsid w:val="000410AE"/>
    <w:rsid w:val="00055D14"/>
    <w:rsid w:val="00077123"/>
    <w:rsid w:val="00113845"/>
    <w:rsid w:val="00121B9E"/>
    <w:rsid w:val="001B07E1"/>
    <w:rsid w:val="001E4AF9"/>
    <w:rsid w:val="001F513A"/>
    <w:rsid w:val="00207444"/>
    <w:rsid w:val="00212940"/>
    <w:rsid w:val="002163B3"/>
    <w:rsid w:val="00222659"/>
    <w:rsid w:val="00227321"/>
    <w:rsid w:val="00227970"/>
    <w:rsid w:val="00265B56"/>
    <w:rsid w:val="002717E4"/>
    <w:rsid w:val="002852D4"/>
    <w:rsid w:val="00285838"/>
    <w:rsid w:val="003030AA"/>
    <w:rsid w:val="00331AC4"/>
    <w:rsid w:val="003456F1"/>
    <w:rsid w:val="00377EA9"/>
    <w:rsid w:val="003954F7"/>
    <w:rsid w:val="00420E39"/>
    <w:rsid w:val="004953AD"/>
    <w:rsid w:val="004A651D"/>
    <w:rsid w:val="004B14E6"/>
    <w:rsid w:val="004E575F"/>
    <w:rsid w:val="005015E2"/>
    <w:rsid w:val="0059757A"/>
    <w:rsid w:val="005D0278"/>
    <w:rsid w:val="00650F0E"/>
    <w:rsid w:val="00653554"/>
    <w:rsid w:val="0067105D"/>
    <w:rsid w:val="006D0B37"/>
    <w:rsid w:val="006D3B5B"/>
    <w:rsid w:val="006E7757"/>
    <w:rsid w:val="007177AE"/>
    <w:rsid w:val="007449E8"/>
    <w:rsid w:val="007561EE"/>
    <w:rsid w:val="007C7BD3"/>
    <w:rsid w:val="007E5894"/>
    <w:rsid w:val="00813E1A"/>
    <w:rsid w:val="008A395D"/>
    <w:rsid w:val="008A630A"/>
    <w:rsid w:val="008F0E1A"/>
    <w:rsid w:val="00926A80"/>
    <w:rsid w:val="00985AEF"/>
    <w:rsid w:val="009C79D9"/>
    <w:rsid w:val="009F03A6"/>
    <w:rsid w:val="00A27EEB"/>
    <w:rsid w:val="00A43A17"/>
    <w:rsid w:val="00A6624A"/>
    <w:rsid w:val="00A86C03"/>
    <w:rsid w:val="00A903DD"/>
    <w:rsid w:val="00AB0D03"/>
    <w:rsid w:val="00AC117E"/>
    <w:rsid w:val="00AC69D8"/>
    <w:rsid w:val="00AD6EBE"/>
    <w:rsid w:val="00AF2A33"/>
    <w:rsid w:val="00B05C95"/>
    <w:rsid w:val="00B5067D"/>
    <w:rsid w:val="00B6668D"/>
    <w:rsid w:val="00B73B6E"/>
    <w:rsid w:val="00B90C70"/>
    <w:rsid w:val="00C27FE3"/>
    <w:rsid w:val="00C448CE"/>
    <w:rsid w:val="00C47A3B"/>
    <w:rsid w:val="00C8754A"/>
    <w:rsid w:val="00C90A87"/>
    <w:rsid w:val="00CA3D50"/>
    <w:rsid w:val="00CF32D4"/>
    <w:rsid w:val="00D05001"/>
    <w:rsid w:val="00D0653A"/>
    <w:rsid w:val="00D1500C"/>
    <w:rsid w:val="00D81914"/>
    <w:rsid w:val="00D90D9E"/>
    <w:rsid w:val="00D926FA"/>
    <w:rsid w:val="00DA3E4F"/>
    <w:rsid w:val="00DC117E"/>
    <w:rsid w:val="00DE6106"/>
    <w:rsid w:val="00E50471"/>
    <w:rsid w:val="00EA0162"/>
    <w:rsid w:val="00F00E0E"/>
    <w:rsid w:val="00F273D8"/>
    <w:rsid w:val="00F6504F"/>
    <w:rsid w:val="00F66A5A"/>
    <w:rsid w:val="00F77BC0"/>
    <w:rsid w:val="00FC25DE"/>
    <w:rsid w:val="00FE367E"/>
    <w:rsid w:val="00FF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EAD14"/>
  <w15:chartTrackingRefBased/>
  <w15:docId w15:val="{3628FBC6-66CA-482C-BED3-5131F6D92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53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953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4953AD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4953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53AD"/>
  </w:style>
  <w:style w:type="paragraph" w:styleId="Stopka">
    <w:name w:val="footer"/>
    <w:basedOn w:val="Normalny"/>
    <w:link w:val="StopkaZnak"/>
    <w:uiPriority w:val="99"/>
    <w:unhideWhenUsed/>
    <w:rsid w:val="004953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53AD"/>
  </w:style>
  <w:style w:type="paragraph" w:styleId="Akapitzlist">
    <w:name w:val="List Paragraph"/>
    <w:aliases w:val="L1,Numerowanie,List Paragraph,Akapit z listą BS,Kolorowa lista — akcent 11,Akapit normalny,List Paragraph2,CW_Lista,lp1,Preambuła,Dot pt,F5 List Paragraph,Recommendation,List Paragraph11,Podsis rysunku,Bulleted list,Odstavec,sw tekst,mm"/>
    <w:basedOn w:val="Normalny"/>
    <w:uiPriority w:val="34"/>
    <w:qFormat/>
    <w:rsid w:val="004953AD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032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85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6</Pages>
  <Words>842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lenovo1234</dc:creator>
  <cp:keywords/>
  <dc:description/>
  <cp:lastModifiedBy>lenovo1234</cp:lastModifiedBy>
  <cp:revision>43</cp:revision>
  <dcterms:created xsi:type="dcterms:W3CDTF">2026-04-15T08:22:00Z</dcterms:created>
  <dcterms:modified xsi:type="dcterms:W3CDTF">2026-04-22T13:28:00Z</dcterms:modified>
</cp:coreProperties>
</file>